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E3" w:rsidRDefault="00E257E3" w:rsidP="00E257E3">
      <w:pPr>
        <w:pStyle w:val="Nadpis7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bookmarkStart w:id="0" w:name="_GoBack"/>
      <w:bookmarkEnd w:id="0"/>
      <w:r w:rsidRPr="00E257E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Zkouška z pedagogiky 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- okruhy</w:t>
      </w:r>
      <w:r w:rsidRPr="00E257E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:</w:t>
      </w:r>
    </w:p>
    <w:p w:rsidR="00E257E3" w:rsidRDefault="00E257E3" w:rsidP="00E257E3"/>
    <w:p w:rsidR="00E257E3" w:rsidRPr="00E257E3" w:rsidRDefault="00E257E3" w:rsidP="00E257E3">
      <w:pPr>
        <w:rPr>
          <w:sz w:val="28"/>
          <w:szCs w:val="28"/>
        </w:rPr>
      </w:pPr>
    </w:p>
    <w:p w:rsidR="00E257E3" w:rsidRDefault="00E257E3" w:rsidP="00E257E3">
      <w:pPr>
        <w:rPr>
          <w:b/>
          <w:sz w:val="28"/>
          <w:szCs w:val="28"/>
        </w:rPr>
      </w:pPr>
      <w:r w:rsidRPr="00E257E3">
        <w:rPr>
          <w:b/>
          <w:sz w:val="28"/>
          <w:szCs w:val="28"/>
        </w:rPr>
        <w:t>Pedagogika</w:t>
      </w:r>
    </w:p>
    <w:p w:rsidR="00E257E3" w:rsidRPr="00E257E3" w:rsidRDefault="00E257E3" w:rsidP="00E257E3">
      <w:pPr>
        <w:rPr>
          <w:b/>
          <w:sz w:val="28"/>
          <w:szCs w:val="28"/>
        </w:rPr>
      </w:pPr>
      <w:r w:rsidRPr="00E257E3">
        <w:rPr>
          <w:b/>
          <w:sz w:val="28"/>
          <w:szCs w:val="28"/>
        </w:rPr>
        <w:t xml:space="preserve"> </w:t>
      </w:r>
    </w:p>
    <w:p w:rsidR="00E257E3" w:rsidRPr="00BA7A96" w:rsidRDefault="00E257E3" w:rsidP="00E257E3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Vědní obor pedagogika. Historický vývoj pedagogiky jako vědy. Předmět pedagogiky, její funkce a etapy vývoje. Přístupy k systému pedagogických disciplín. Vztah pedagogiky k ostatním vědám. Vztah pedagogické teorie a praxe. Aktuální problémy a otázky pedagogiky.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ind w:left="530" w:hanging="283"/>
        <w:rPr>
          <w:sz w:val="24"/>
          <w:szCs w:val="24"/>
          <w:lang w:eastAsia="en-US"/>
        </w:rPr>
      </w:pPr>
      <w:r w:rsidRPr="00BA7A96">
        <w:rPr>
          <w:sz w:val="24"/>
          <w:szCs w:val="24"/>
        </w:rPr>
        <w:t>Základy kvantitativně a kvalitativně orientovaného výzkumu v pedagogice (základní charakteristiky obou přístupů, jejich porovnání, klady, zápory).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Metody kvantitativně a kvalitativně orientovaného výzkumu v pedagogice (základní charakteristika vybraných metod a jejich použití).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Faktory formování lidského jedince – biologické faktory, prostředí, výchova. Pedagogická teleologie – cíle výchovy v různých pedagogických koncepcích. Funkce výchovných cílů, jejich třídění a struktura.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 xml:space="preserve">Analýza výchovného procesu – etapy výchovného procesu, výchovné zásady, efektivita výchovného procesu. 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ind w:left="530" w:hanging="283"/>
        <w:rPr>
          <w:sz w:val="24"/>
          <w:szCs w:val="24"/>
          <w:lang w:eastAsia="en-US"/>
        </w:rPr>
      </w:pPr>
      <w:r w:rsidRPr="00BA7A96">
        <w:rPr>
          <w:sz w:val="24"/>
          <w:szCs w:val="24"/>
        </w:rPr>
        <w:t>Základy statistiky v pedagogicky orientovaných výzkumech (výběr prvků do výzkumného vzorku, měření v pedagogickém výzkumu a typy proměnných).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Systém českých kurikulárních dokumentů. Vysvětlení pojmů: klíčové kompetence, odborné kompetence, vzdělávací oblast, průřezové téma, profil absolventa.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30" w:hanging="283"/>
        <w:rPr>
          <w:rFonts w:eastAsia="Calibri"/>
          <w:sz w:val="24"/>
          <w:szCs w:val="24"/>
        </w:rPr>
      </w:pPr>
      <w:r w:rsidRPr="00BA7A96">
        <w:rPr>
          <w:sz w:val="24"/>
          <w:szCs w:val="24"/>
        </w:rPr>
        <w:t>Osobnost učitele a vychovatele. Požadavky kladené na osobnost učitele a vychovatele, společenská úloha učitele a vychovatele, aktuální problémy pedagogické profese. Kázeň a autorita ve výchově. Možnosti reflexe a sebereflexe a problematika syndromu vyhoření u pedagogických pracovníků.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Osobnost vychovávaného jedince a její individualita. Vychovatelnost a vzdělavatelnost člověka. Interakce vychovatele a vychovávaného. Výchovná práce s jedinci se specifickými potřebami, problematika integrace.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Pedagogická komunikace (verbální, neverbální, činem). Paralingvistické projevy a komunikace ve výuce. Bariéry v pedagogické komunikaci. Asertivita.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ind w:left="530" w:hanging="283"/>
        <w:rPr>
          <w:sz w:val="24"/>
          <w:szCs w:val="24"/>
          <w:lang w:eastAsia="en-US"/>
        </w:rPr>
      </w:pPr>
      <w:r w:rsidRPr="00BA7A96">
        <w:rPr>
          <w:sz w:val="24"/>
          <w:szCs w:val="24"/>
        </w:rPr>
        <w:t>Nejběžnější postupy zpracování dat v pedagogických výzkumech (četnosti, grafická znázornění, charakteristiky polohy, směrodatná odchylka).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Problematika sociálně patologických jevů z pedagogického hlediska. Systém prevence. Syndrom týraného, zanedbávaného a zneužívaného dítěte z pedagogického hlediska.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Klíčové kompetence v RVP. Struktura a vlastnosti výukových cílů. Učební úlohy a jejich funkce ve výuce.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Metody výuky a jejich klasifikace. Materiální didaktické prostředky a hlediska jejich výběru.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Organizační formy výuky a jejich třídění. Výhody a nevýhody jednotlivých forem výuky.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Diagnostické přístupy a metody v pedagogice. Hodnocení jako pedagogický problém. Zkoušení, příprava na ústní a písemné zkoušení. Didaktický test a problematika jeho tvorby a vyhodnocování.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Prostředí školy a dalších výchovných institucí. Klima školy. Inspirace alternativními pedagogickými systémy pro zefektivnění výchovného procesu.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Celoživotní vzdělávání, jeho charakteristika, etapy, cesty realizace, bariéry. Význam a možnosti celoživotního vzdělávání pedagogických pracovníků. Systém dalšího vzdělávání pedagogických pracovníků.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t>Stávající trendy vzdělávací politiky ČR (analýza stěžejních dokumentů).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ind w:left="530" w:hanging="283"/>
        <w:rPr>
          <w:sz w:val="24"/>
          <w:szCs w:val="24"/>
        </w:rPr>
      </w:pPr>
      <w:r w:rsidRPr="00BA7A96">
        <w:rPr>
          <w:sz w:val="24"/>
          <w:szCs w:val="24"/>
        </w:rPr>
        <w:lastRenderedPageBreak/>
        <w:t>Význam ISCED, objasnění základního třídění podle úrovní vzdělávání (k jednotlivým úrovním přiřaďte odpovídající druhy českých škol). Školská soustava v ČR (zřizovatelé škol a školských</w:t>
      </w:r>
      <w:r w:rsidRPr="00BA7A96">
        <w:rPr>
          <w:color w:val="FFFFFF"/>
          <w:sz w:val="24"/>
          <w:szCs w:val="24"/>
        </w:rPr>
        <w:t xml:space="preserve"> </w:t>
      </w:r>
      <w:r w:rsidRPr="00BA7A96">
        <w:rPr>
          <w:sz w:val="24"/>
          <w:szCs w:val="24"/>
        </w:rPr>
        <w:t>zařízení).</w:t>
      </w:r>
    </w:p>
    <w:p w:rsidR="00E257E3" w:rsidRPr="00BA7A96" w:rsidRDefault="00E257E3" w:rsidP="00E257E3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ind w:left="530" w:hanging="283"/>
        <w:rPr>
          <w:rFonts w:eastAsia="Calibri"/>
          <w:sz w:val="24"/>
          <w:szCs w:val="24"/>
          <w:lang w:eastAsia="en-US"/>
        </w:rPr>
      </w:pPr>
      <w:r w:rsidRPr="00BA7A96">
        <w:rPr>
          <w:sz w:val="24"/>
          <w:szCs w:val="24"/>
        </w:rPr>
        <w:t xml:space="preserve">Charakteristika základních trendů proměn výchovy v historickém kontextu dobových paradigmat (pojetí člověka a výchovy, cíle výchovy). Odrazy dobových konceptů výchovy v současné době. </w:t>
      </w:r>
    </w:p>
    <w:p w:rsidR="00E257E3" w:rsidRDefault="00E257E3" w:rsidP="00E257E3">
      <w:pPr>
        <w:shd w:val="clear" w:color="auto" w:fill="FFFFFF"/>
        <w:spacing w:after="100" w:afterAutospacing="1"/>
        <w:rPr>
          <w:rFonts w:eastAsia="Calibri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p w:rsidR="00BA7A96" w:rsidRDefault="00BA7A96" w:rsidP="00E257E3">
      <w:pPr>
        <w:shd w:val="clear" w:color="auto" w:fill="FFFFFF"/>
        <w:spacing w:after="100" w:afterAutospacing="1"/>
        <w:rPr>
          <w:rFonts w:eastAsia="Calibri"/>
          <w:b/>
          <w:sz w:val="28"/>
          <w:szCs w:val="28"/>
          <w:lang w:eastAsia="en-US"/>
        </w:rPr>
      </w:pPr>
    </w:p>
    <w:sectPr w:rsidR="00BA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7B10"/>
    <w:multiLevelType w:val="hybridMultilevel"/>
    <w:tmpl w:val="BB1A8946"/>
    <w:lvl w:ilvl="0" w:tplc="1BDE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75484"/>
    <w:multiLevelType w:val="hybridMultilevel"/>
    <w:tmpl w:val="181C6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EB5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923065"/>
    <w:multiLevelType w:val="hybridMultilevel"/>
    <w:tmpl w:val="F6BC489A"/>
    <w:lvl w:ilvl="0" w:tplc="C32AB96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AB968">
      <w:start w:val="2015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E3"/>
    <w:rsid w:val="000B4F21"/>
    <w:rsid w:val="005E0ECE"/>
    <w:rsid w:val="00735332"/>
    <w:rsid w:val="00BA7A96"/>
    <w:rsid w:val="00D523BD"/>
    <w:rsid w:val="00E2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E6890-0C57-4503-BA8B-15CF8CB8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E257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E257E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paragraph" w:styleId="Textpoznpodarou">
    <w:name w:val="footnote text"/>
    <w:aliases w:val="Pozn. pod čarou"/>
    <w:basedOn w:val="Normln"/>
    <w:link w:val="TextpoznpodarouChar"/>
    <w:uiPriority w:val="99"/>
    <w:rsid w:val="00E257E3"/>
    <w:pPr>
      <w:widowControl w:val="0"/>
    </w:pPr>
  </w:style>
  <w:style w:type="character" w:customStyle="1" w:styleId="TextpoznpodarouChar">
    <w:name w:val="Text pozn. pod čarou Char"/>
    <w:aliases w:val="Pozn. pod čarou Char"/>
    <w:basedOn w:val="Standardnpsmoodstavce"/>
    <w:link w:val="Textpoznpodarou"/>
    <w:uiPriority w:val="99"/>
    <w:rsid w:val="00E25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57E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257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57E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Mgr. Štefan Chudý Ph.D.</dc:creator>
  <cp:keywords/>
  <dc:description/>
  <cp:lastModifiedBy>Petříková Emilie</cp:lastModifiedBy>
  <cp:revision>2</cp:revision>
  <dcterms:created xsi:type="dcterms:W3CDTF">2020-08-31T13:05:00Z</dcterms:created>
  <dcterms:modified xsi:type="dcterms:W3CDTF">2020-08-31T13:05:00Z</dcterms:modified>
</cp:coreProperties>
</file>