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C75" w:rsidRDefault="00D53D7D" w:rsidP="00B60A53">
      <w:pPr>
        <w:jc w:val="center"/>
        <w:rPr>
          <w:rFonts w:ascii="Times New Roman" w:hAnsi="Times New Roman" w:cs="Times New Roman"/>
          <w:b/>
          <w:sz w:val="28"/>
          <w:szCs w:val="28"/>
        </w:rPr>
      </w:pPr>
      <w:bookmarkStart w:id="0" w:name="_GoBack"/>
      <w:bookmarkEnd w:id="0"/>
      <w:r w:rsidRPr="00A64914">
        <w:rPr>
          <w:rFonts w:ascii="Times New Roman" w:hAnsi="Times New Roman" w:cs="Times New Roman"/>
          <w:b/>
          <w:sz w:val="28"/>
          <w:szCs w:val="28"/>
        </w:rPr>
        <w:t xml:space="preserve">JAK ČEŠTÍ VYUČUJÍCÍ </w:t>
      </w:r>
      <w:r>
        <w:rPr>
          <w:rFonts w:ascii="Times New Roman" w:hAnsi="Times New Roman" w:cs="Times New Roman"/>
          <w:b/>
          <w:sz w:val="28"/>
          <w:szCs w:val="28"/>
        </w:rPr>
        <w:t xml:space="preserve">NA ZÁKLADNÍCH ŠKOLÁCH </w:t>
      </w:r>
      <w:r w:rsidR="00D2618C">
        <w:rPr>
          <w:rFonts w:ascii="Times New Roman" w:hAnsi="Times New Roman" w:cs="Times New Roman"/>
          <w:b/>
          <w:sz w:val="28"/>
          <w:szCs w:val="28"/>
        </w:rPr>
        <w:t>ROZUMÍ POJMU</w:t>
      </w:r>
      <w:r w:rsidR="00D2618C" w:rsidRPr="00A64914">
        <w:rPr>
          <w:rFonts w:ascii="Times New Roman" w:hAnsi="Times New Roman" w:cs="Times New Roman"/>
          <w:b/>
          <w:sz w:val="28"/>
          <w:szCs w:val="28"/>
        </w:rPr>
        <w:t xml:space="preserve"> </w:t>
      </w:r>
      <w:r w:rsidR="00D2618C">
        <w:rPr>
          <w:rFonts w:ascii="Times New Roman" w:hAnsi="Times New Roman" w:cs="Times New Roman"/>
          <w:b/>
          <w:sz w:val="28"/>
          <w:szCs w:val="28"/>
        </w:rPr>
        <w:t>„ČTENÁŘSKÁ</w:t>
      </w:r>
      <w:r w:rsidRPr="00A64914">
        <w:rPr>
          <w:rFonts w:ascii="Times New Roman" w:hAnsi="Times New Roman" w:cs="Times New Roman"/>
          <w:b/>
          <w:sz w:val="28"/>
          <w:szCs w:val="28"/>
        </w:rPr>
        <w:t xml:space="preserve"> GRAMOTNOST“</w:t>
      </w:r>
    </w:p>
    <w:p w:rsidR="00D53D7D" w:rsidRPr="00D53D7D" w:rsidRDefault="00D53D7D" w:rsidP="00B60A53">
      <w:pPr>
        <w:jc w:val="center"/>
        <w:rPr>
          <w:rFonts w:ascii="Times New Roman" w:hAnsi="Times New Roman" w:cs="Times New Roman"/>
          <w:i/>
          <w:sz w:val="28"/>
          <w:szCs w:val="28"/>
        </w:rPr>
      </w:pPr>
      <w:r w:rsidRPr="00D53D7D">
        <w:rPr>
          <w:rFonts w:ascii="Times New Roman" w:hAnsi="Times New Roman" w:cs="Times New Roman"/>
          <w:i/>
          <w:sz w:val="28"/>
          <w:szCs w:val="28"/>
        </w:rPr>
        <w:t>Lukáš HEJSEK</w:t>
      </w:r>
    </w:p>
    <w:p w:rsidR="00332B05" w:rsidRPr="003A6AFF" w:rsidRDefault="003A6AFF" w:rsidP="00D53D7D">
      <w:pPr>
        <w:spacing w:after="0"/>
        <w:rPr>
          <w:rFonts w:ascii="Times New Roman" w:hAnsi="Times New Roman" w:cs="Times New Roman"/>
          <w:sz w:val="24"/>
          <w:szCs w:val="24"/>
        </w:rPr>
      </w:pPr>
      <w:r>
        <w:rPr>
          <w:rFonts w:ascii="Times New Roman" w:hAnsi="Times New Roman" w:cs="Times New Roman"/>
          <w:sz w:val="24"/>
          <w:szCs w:val="24"/>
        </w:rPr>
        <w:t>Abstrakt</w:t>
      </w:r>
      <w:r w:rsidR="00BC46D1" w:rsidRPr="003A6AFF">
        <w:rPr>
          <w:rFonts w:ascii="Times New Roman" w:hAnsi="Times New Roman" w:cs="Times New Roman"/>
          <w:sz w:val="24"/>
          <w:szCs w:val="24"/>
        </w:rPr>
        <w:t xml:space="preserve">: </w:t>
      </w:r>
    </w:p>
    <w:p w:rsidR="00BC46D1" w:rsidRPr="003A6AFF" w:rsidRDefault="00A330B7" w:rsidP="00D53D7D">
      <w:pPr>
        <w:spacing w:after="0"/>
        <w:jc w:val="both"/>
        <w:rPr>
          <w:rFonts w:ascii="Times New Roman" w:hAnsi="Times New Roman" w:cs="Times New Roman"/>
          <w:i/>
          <w:sz w:val="24"/>
          <w:szCs w:val="24"/>
        </w:rPr>
      </w:pPr>
      <w:r w:rsidRPr="003A6AFF">
        <w:rPr>
          <w:rFonts w:ascii="Times New Roman" w:hAnsi="Times New Roman" w:cs="Times New Roman"/>
          <w:i/>
          <w:sz w:val="24"/>
          <w:szCs w:val="24"/>
        </w:rPr>
        <w:t xml:space="preserve">V následujícím článku se zaměříme na obsah pojmu gramotnost a to, jak se tento pojem vyvíjel až k současné definici (zejména čtenářské gramotnosti). V souvislosti s definicí čtenářské gramotnosti jsme v roce 2012 realizovali rozsáhlý celorepublikový výzkum zaměřený na vyučující </w:t>
      </w:r>
      <w:r w:rsidR="0020619C">
        <w:rPr>
          <w:rFonts w:ascii="Times New Roman" w:hAnsi="Times New Roman" w:cs="Times New Roman"/>
          <w:i/>
          <w:sz w:val="24"/>
          <w:szCs w:val="24"/>
        </w:rPr>
        <w:t xml:space="preserve">2. stupně </w:t>
      </w:r>
      <w:r w:rsidRPr="003A6AFF">
        <w:rPr>
          <w:rFonts w:ascii="Times New Roman" w:hAnsi="Times New Roman" w:cs="Times New Roman"/>
          <w:i/>
          <w:sz w:val="24"/>
          <w:szCs w:val="24"/>
        </w:rPr>
        <w:t>základních škol; těchto vyučujících jsme se</w:t>
      </w:r>
      <w:r w:rsidR="00D53D7D" w:rsidRPr="003A6AFF">
        <w:rPr>
          <w:rFonts w:ascii="Times New Roman" w:hAnsi="Times New Roman" w:cs="Times New Roman"/>
          <w:i/>
          <w:sz w:val="24"/>
          <w:szCs w:val="24"/>
        </w:rPr>
        <w:t xml:space="preserve"> kromě jiného také</w:t>
      </w:r>
      <w:r w:rsidRPr="003A6AFF">
        <w:rPr>
          <w:rFonts w:ascii="Times New Roman" w:hAnsi="Times New Roman" w:cs="Times New Roman"/>
          <w:i/>
          <w:sz w:val="24"/>
          <w:szCs w:val="24"/>
        </w:rPr>
        <w:t xml:space="preserve"> dotazovali, jak tento pojem chápou a co si pod ním představují. Zjištěné výsledky prezentujeme v další části našeho článku.</w:t>
      </w:r>
    </w:p>
    <w:p w:rsidR="00D53D7D" w:rsidRPr="003A6AFF" w:rsidRDefault="00D53D7D" w:rsidP="00D53D7D">
      <w:pPr>
        <w:spacing w:after="0"/>
        <w:jc w:val="both"/>
        <w:rPr>
          <w:rFonts w:ascii="Times New Roman" w:hAnsi="Times New Roman" w:cs="Times New Roman"/>
          <w:sz w:val="24"/>
          <w:szCs w:val="24"/>
        </w:rPr>
      </w:pPr>
    </w:p>
    <w:p w:rsidR="00332B05" w:rsidRPr="00332B05" w:rsidRDefault="00332B05" w:rsidP="00332B05">
      <w:pPr>
        <w:rPr>
          <w:lang w:bidi="en-US"/>
        </w:rPr>
      </w:pPr>
      <w:r w:rsidRPr="003A6AFF">
        <w:rPr>
          <w:rFonts w:ascii="Times New Roman" w:hAnsi="Times New Roman" w:cs="Times New Roman"/>
          <w:sz w:val="24"/>
          <w:szCs w:val="24"/>
        </w:rPr>
        <w:t>Klíčová slova:</w:t>
      </w:r>
      <w:r>
        <w:rPr>
          <w:rFonts w:ascii="Times New Roman" w:hAnsi="Times New Roman" w:cs="Times New Roman"/>
          <w:sz w:val="24"/>
          <w:szCs w:val="24"/>
        </w:rPr>
        <w:t xml:space="preserve"> </w:t>
      </w:r>
      <w:r w:rsidRPr="003A6AFF">
        <w:rPr>
          <w:rFonts w:ascii="Times New Roman" w:hAnsi="Times New Roman" w:cs="Times New Roman"/>
          <w:i/>
          <w:sz w:val="24"/>
          <w:szCs w:val="24"/>
        </w:rPr>
        <w:t xml:space="preserve">gramotnost, čtenářská gramotnost, vyučující, </w:t>
      </w:r>
      <w:r w:rsidR="004D6959" w:rsidRPr="003A6AFF">
        <w:rPr>
          <w:rFonts w:ascii="Times New Roman" w:hAnsi="Times New Roman" w:cs="Times New Roman"/>
          <w:i/>
          <w:sz w:val="24"/>
          <w:szCs w:val="24"/>
        </w:rPr>
        <w:t>základní škola, Česká republika</w:t>
      </w:r>
    </w:p>
    <w:p w:rsidR="0063607F" w:rsidRDefault="0063607F" w:rsidP="00B60A53">
      <w:pPr>
        <w:spacing w:line="360" w:lineRule="auto"/>
        <w:jc w:val="both"/>
        <w:rPr>
          <w:rFonts w:ascii="Times New Roman" w:hAnsi="Times New Roman" w:cs="Times New Roman"/>
          <w:sz w:val="24"/>
          <w:szCs w:val="24"/>
        </w:rPr>
      </w:pPr>
    </w:p>
    <w:p w:rsidR="00D53D7D" w:rsidRPr="00D53D7D" w:rsidRDefault="00D53D7D" w:rsidP="00D53D7D">
      <w:pPr>
        <w:rPr>
          <w:rFonts w:ascii="Times New Roman" w:hAnsi="Times New Roman" w:cs="Times New Roman"/>
          <w:b/>
          <w:sz w:val="28"/>
          <w:szCs w:val="28"/>
        </w:rPr>
      </w:pPr>
      <w:r w:rsidRPr="00D53D7D">
        <w:rPr>
          <w:rFonts w:ascii="Times New Roman" w:hAnsi="Times New Roman" w:cs="Times New Roman"/>
          <w:b/>
          <w:sz w:val="28"/>
          <w:szCs w:val="28"/>
        </w:rPr>
        <w:t>HOW CZECH TEACHERS IN PRIMARY SCHOOLS UNDERSTAND "</w:t>
      </w:r>
      <w:r w:rsidR="00F115CD">
        <w:rPr>
          <w:rFonts w:ascii="Times New Roman" w:hAnsi="Times New Roman" w:cs="Times New Roman"/>
          <w:b/>
          <w:sz w:val="28"/>
          <w:szCs w:val="28"/>
        </w:rPr>
        <w:t xml:space="preserve">READING </w:t>
      </w:r>
      <w:r w:rsidRPr="00D53D7D">
        <w:rPr>
          <w:rFonts w:ascii="Times New Roman" w:hAnsi="Times New Roman" w:cs="Times New Roman"/>
          <w:b/>
          <w:sz w:val="28"/>
          <w:szCs w:val="28"/>
        </w:rPr>
        <w:t>LITERACY"</w:t>
      </w:r>
    </w:p>
    <w:p w:rsidR="00D53D7D" w:rsidRDefault="00D53D7D" w:rsidP="00D53D7D">
      <w:pPr>
        <w:spacing w:after="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Abstract:</w:t>
      </w:r>
    </w:p>
    <w:p w:rsidR="00D53D7D" w:rsidRPr="003A6AFF" w:rsidRDefault="00D53D7D" w:rsidP="00D53D7D">
      <w:pPr>
        <w:spacing w:after="0" w:line="276" w:lineRule="auto"/>
        <w:jc w:val="both"/>
        <w:rPr>
          <w:rFonts w:ascii="Times New Roman" w:hAnsi="Times New Roman" w:cs="Times New Roman"/>
          <w:i/>
          <w:sz w:val="24"/>
          <w:szCs w:val="24"/>
          <w:lang w:val="en-GB"/>
        </w:rPr>
      </w:pPr>
      <w:r w:rsidRPr="003A6AFF">
        <w:rPr>
          <w:rFonts w:ascii="Times New Roman" w:hAnsi="Times New Roman" w:cs="Times New Roman"/>
          <w:i/>
          <w:sz w:val="24"/>
          <w:szCs w:val="24"/>
          <w:lang w:val="en-GB"/>
        </w:rPr>
        <w:t xml:space="preserve">In the following paper we will focus on the concept of literacy and how this concept evolved to the current definition (particularly reading literacy). In connection with the definition of literacy, we carried out an extensive nationwide research on teachers of lower secondary schools in 2012; these teachers were asked, </w:t>
      </w:r>
      <w:r w:rsidRPr="007F56D4">
        <w:rPr>
          <w:rFonts w:ascii="Times New Roman" w:hAnsi="Times New Roman" w:cs="Times New Roman"/>
          <w:i/>
          <w:sz w:val="24"/>
          <w:szCs w:val="24"/>
          <w:lang w:val="en-GB"/>
        </w:rPr>
        <w:t xml:space="preserve">among other things, </w:t>
      </w:r>
      <w:r w:rsidR="008105F9" w:rsidRPr="007F56D4">
        <w:rPr>
          <w:rFonts w:ascii="Times New Roman" w:hAnsi="Times New Roman" w:cs="Times New Roman"/>
          <w:i/>
          <w:sz w:val="24"/>
          <w:szCs w:val="24"/>
          <w:lang w:val="en-GB"/>
        </w:rPr>
        <w:t>how</w:t>
      </w:r>
      <w:r w:rsidRPr="007F56D4">
        <w:rPr>
          <w:rFonts w:ascii="Times New Roman" w:hAnsi="Times New Roman" w:cs="Times New Roman"/>
          <w:i/>
          <w:sz w:val="24"/>
          <w:szCs w:val="24"/>
          <w:lang w:val="en-GB"/>
        </w:rPr>
        <w:t xml:space="preserve"> they </w:t>
      </w:r>
      <w:r w:rsidR="008105F9" w:rsidRPr="007F56D4">
        <w:rPr>
          <w:rFonts w:ascii="Times New Roman" w:hAnsi="Times New Roman" w:cs="Times New Roman"/>
          <w:i/>
          <w:sz w:val="24"/>
          <w:szCs w:val="24"/>
          <w:lang w:val="en-GB"/>
        </w:rPr>
        <w:t xml:space="preserve">understood the term “reading literacy” and what the term </w:t>
      </w:r>
      <w:r w:rsidRPr="007F56D4">
        <w:rPr>
          <w:rFonts w:ascii="Times New Roman" w:hAnsi="Times New Roman" w:cs="Times New Roman"/>
          <w:i/>
          <w:sz w:val="24"/>
          <w:szCs w:val="24"/>
          <w:lang w:val="en-GB"/>
        </w:rPr>
        <w:t>represent</w:t>
      </w:r>
      <w:r w:rsidR="007F56D4" w:rsidRPr="007F56D4">
        <w:rPr>
          <w:rFonts w:ascii="Times New Roman" w:hAnsi="Times New Roman" w:cs="Times New Roman"/>
          <w:i/>
          <w:sz w:val="24"/>
          <w:szCs w:val="24"/>
          <w:lang w:val="en-GB"/>
        </w:rPr>
        <w:t>s</w:t>
      </w:r>
      <w:r w:rsidR="008105F9" w:rsidRPr="007F56D4">
        <w:rPr>
          <w:rFonts w:ascii="Times New Roman" w:hAnsi="Times New Roman" w:cs="Times New Roman"/>
          <w:i/>
          <w:sz w:val="24"/>
          <w:szCs w:val="24"/>
          <w:lang w:val="en-GB"/>
        </w:rPr>
        <w:t xml:space="preserve"> to them</w:t>
      </w:r>
      <w:r w:rsidRPr="003A6AFF">
        <w:rPr>
          <w:rFonts w:ascii="Times New Roman" w:hAnsi="Times New Roman" w:cs="Times New Roman"/>
          <w:i/>
          <w:sz w:val="24"/>
          <w:szCs w:val="24"/>
          <w:lang w:val="en-GB"/>
        </w:rPr>
        <w:t>. We present the results in the next section of our article.</w:t>
      </w:r>
    </w:p>
    <w:p w:rsidR="00D53D7D" w:rsidRDefault="00D53D7D" w:rsidP="00D53D7D">
      <w:pPr>
        <w:spacing w:after="0" w:line="276" w:lineRule="auto"/>
        <w:jc w:val="both"/>
        <w:rPr>
          <w:rFonts w:ascii="Times New Roman" w:hAnsi="Times New Roman" w:cs="Times New Roman"/>
          <w:sz w:val="24"/>
          <w:szCs w:val="24"/>
          <w:lang w:val="en-GB"/>
        </w:rPr>
      </w:pPr>
    </w:p>
    <w:p w:rsidR="00D53D7D" w:rsidRPr="003A6AFF" w:rsidRDefault="00D53D7D" w:rsidP="00D53D7D">
      <w:pPr>
        <w:spacing w:line="276" w:lineRule="auto"/>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Keywords: </w:t>
      </w:r>
      <w:r w:rsidRPr="003A6AFF">
        <w:rPr>
          <w:rFonts w:ascii="Times New Roman" w:hAnsi="Times New Roman" w:cs="Times New Roman"/>
          <w:i/>
          <w:sz w:val="24"/>
          <w:szCs w:val="24"/>
          <w:lang w:val="en-GB"/>
        </w:rPr>
        <w:t>literacy, reading literacy, teachers, lower secondary school, Czech Republic</w:t>
      </w:r>
    </w:p>
    <w:p w:rsidR="00D53D7D" w:rsidRDefault="00D53D7D" w:rsidP="00B60A53">
      <w:pPr>
        <w:spacing w:line="360" w:lineRule="auto"/>
        <w:jc w:val="both"/>
        <w:rPr>
          <w:rFonts w:ascii="Times New Roman" w:hAnsi="Times New Roman" w:cs="Times New Roman"/>
          <w:b/>
          <w:sz w:val="24"/>
          <w:szCs w:val="24"/>
        </w:rPr>
      </w:pPr>
    </w:p>
    <w:p w:rsidR="00D53D7D" w:rsidRPr="007A682C" w:rsidRDefault="00D53D7D" w:rsidP="00B60A53">
      <w:pPr>
        <w:spacing w:line="360" w:lineRule="auto"/>
        <w:jc w:val="both"/>
        <w:rPr>
          <w:rFonts w:ascii="Times New Roman" w:hAnsi="Times New Roman" w:cs="Times New Roman"/>
          <w:b/>
          <w:sz w:val="28"/>
          <w:szCs w:val="28"/>
        </w:rPr>
      </w:pPr>
      <w:r w:rsidRPr="007A682C">
        <w:rPr>
          <w:rFonts w:ascii="Times New Roman" w:hAnsi="Times New Roman" w:cs="Times New Roman"/>
          <w:b/>
          <w:sz w:val="28"/>
          <w:szCs w:val="28"/>
        </w:rPr>
        <w:t>Úvod</w:t>
      </w:r>
    </w:p>
    <w:p w:rsidR="00A64914" w:rsidRDefault="00A64914" w:rsidP="0086419C">
      <w:pPr>
        <w:spacing w:line="360" w:lineRule="auto"/>
        <w:jc w:val="both"/>
        <w:rPr>
          <w:rFonts w:ascii="Times New Roman" w:hAnsi="Times New Roman" w:cs="Times New Roman"/>
          <w:sz w:val="24"/>
          <w:szCs w:val="24"/>
        </w:rPr>
      </w:pPr>
      <w:r w:rsidRPr="00A64914">
        <w:rPr>
          <w:rFonts w:ascii="Times New Roman" w:hAnsi="Times New Roman" w:cs="Times New Roman"/>
          <w:sz w:val="24"/>
          <w:szCs w:val="24"/>
        </w:rPr>
        <w:tab/>
      </w:r>
      <w:r w:rsidR="00D31DCB">
        <w:rPr>
          <w:rFonts w:ascii="Times New Roman" w:hAnsi="Times New Roman" w:cs="Times New Roman"/>
          <w:sz w:val="24"/>
          <w:szCs w:val="24"/>
        </w:rPr>
        <w:t>Začátkem 60. let 20. stol. se začala velmi výrazně měnit společensko-ekonomická situace ve světě. Tak, jak rostla intelektualizace obyvatel, nastala rovněž mimo jiné potřeba změny pojetí gramotnosti. Definice, které byly do té doby platné a které pojímaly gramotnost jako pouhé osvojování dove</w:t>
      </w:r>
      <w:r w:rsidR="0086419C">
        <w:rPr>
          <w:rFonts w:ascii="Times New Roman" w:hAnsi="Times New Roman" w:cs="Times New Roman"/>
          <w:sz w:val="24"/>
          <w:szCs w:val="24"/>
        </w:rPr>
        <w:t>dnosti čtení a psaní, již nebyly</w:t>
      </w:r>
      <w:r w:rsidR="00D31DCB">
        <w:rPr>
          <w:rFonts w:ascii="Times New Roman" w:hAnsi="Times New Roman" w:cs="Times New Roman"/>
          <w:sz w:val="24"/>
          <w:szCs w:val="24"/>
        </w:rPr>
        <w:t xml:space="preserve"> odpovídající. </w:t>
      </w:r>
      <w:r w:rsidRPr="00A64914">
        <w:rPr>
          <w:rFonts w:ascii="Times New Roman" w:hAnsi="Times New Roman" w:cs="Times New Roman"/>
          <w:sz w:val="24"/>
          <w:szCs w:val="24"/>
        </w:rPr>
        <w:t>V  roce 1958 byl gramotný člověk dle organizace UNESCO (in Kujal 1965: 130) definován jak ten, který „</w:t>
      </w:r>
      <w:r w:rsidRPr="00A64914">
        <w:rPr>
          <w:rFonts w:ascii="Times New Roman" w:hAnsi="Times New Roman" w:cs="Times New Roman"/>
          <w:i/>
          <w:sz w:val="24"/>
          <w:szCs w:val="24"/>
        </w:rPr>
        <w:t>umí s  porozuměním přečíst a  napsat krátký jednoduchý výrok ze svého každodenního života, pologramotný je ten, kdo umí sice číst, neumí však psát“</w:t>
      </w:r>
      <w:r w:rsidRPr="00A64914">
        <w:rPr>
          <w:rFonts w:ascii="Times New Roman" w:hAnsi="Times New Roman" w:cs="Times New Roman"/>
          <w:sz w:val="24"/>
          <w:szCs w:val="24"/>
        </w:rPr>
        <w:t>. Na teheránské konferenci</w:t>
      </w:r>
      <w:r w:rsidRPr="00A64914">
        <w:rPr>
          <w:rStyle w:val="Znakapoznpodarou"/>
          <w:rFonts w:ascii="Times New Roman" w:hAnsi="Times New Roman" w:cs="Times New Roman"/>
          <w:sz w:val="24"/>
          <w:szCs w:val="24"/>
        </w:rPr>
        <w:footnoteReference w:id="1"/>
      </w:r>
      <w:r w:rsidRPr="00A64914">
        <w:rPr>
          <w:rFonts w:ascii="Times New Roman" w:hAnsi="Times New Roman" w:cs="Times New Roman"/>
          <w:sz w:val="24"/>
          <w:szCs w:val="24"/>
        </w:rPr>
        <w:t xml:space="preserve"> v  roce 1965 již bylo konstatováno, že gramotnost je více než pouhé čtení a  psaní. Od 70. let 20. stol. </w:t>
      </w:r>
      <w:r>
        <w:rPr>
          <w:rFonts w:ascii="Times New Roman" w:hAnsi="Times New Roman" w:cs="Times New Roman"/>
          <w:sz w:val="24"/>
          <w:szCs w:val="24"/>
        </w:rPr>
        <w:lastRenderedPageBreak/>
        <w:t xml:space="preserve">se tedy </w:t>
      </w:r>
      <w:r w:rsidRPr="00A64914">
        <w:rPr>
          <w:rFonts w:ascii="Times New Roman" w:hAnsi="Times New Roman" w:cs="Times New Roman"/>
          <w:sz w:val="24"/>
          <w:szCs w:val="24"/>
        </w:rPr>
        <w:t xml:space="preserve">v  souvislosti se zvýšenými požadavky, ale i  s  novým poznáváním tohoto jevu, gramotnost začala chápat spíše jako jev </w:t>
      </w:r>
      <w:r w:rsidRPr="00A64914">
        <w:rPr>
          <w:rFonts w:ascii="Times New Roman" w:hAnsi="Times New Roman" w:cs="Times New Roman"/>
          <w:b/>
          <w:sz w:val="24"/>
          <w:szCs w:val="24"/>
        </w:rPr>
        <w:t>kontinuální</w:t>
      </w:r>
      <w:r w:rsidRPr="00A64914">
        <w:rPr>
          <w:rFonts w:ascii="Times New Roman" w:hAnsi="Times New Roman" w:cs="Times New Roman"/>
          <w:sz w:val="24"/>
          <w:szCs w:val="24"/>
        </w:rPr>
        <w:t xml:space="preserve"> (Ryan 1995) než </w:t>
      </w:r>
      <w:r w:rsidRPr="00A64914">
        <w:rPr>
          <w:rFonts w:ascii="Times New Roman" w:hAnsi="Times New Roman" w:cs="Times New Roman"/>
          <w:b/>
          <w:sz w:val="24"/>
          <w:szCs w:val="24"/>
        </w:rPr>
        <w:t>dichotomický</w:t>
      </w:r>
      <w:r w:rsidR="006E573A">
        <w:rPr>
          <w:rFonts w:ascii="Times New Roman" w:hAnsi="Times New Roman" w:cs="Times New Roman"/>
          <w:sz w:val="24"/>
          <w:szCs w:val="24"/>
        </w:rPr>
        <w:t xml:space="preserve"> (gramotný – negramotný)</w:t>
      </w:r>
      <w:r w:rsidRPr="00A64914">
        <w:rPr>
          <w:rFonts w:ascii="Times New Roman" w:hAnsi="Times New Roman" w:cs="Times New Roman"/>
          <w:sz w:val="24"/>
          <w:szCs w:val="24"/>
        </w:rPr>
        <w:t xml:space="preserve">. K  pojmu gramotnost byl připojen přívlastek „funkční“, čímž vznikly pojmy </w:t>
      </w:r>
      <w:r w:rsidRPr="00A64914">
        <w:rPr>
          <w:rFonts w:ascii="Times New Roman" w:hAnsi="Times New Roman" w:cs="Times New Roman"/>
          <w:b/>
          <w:sz w:val="24"/>
          <w:szCs w:val="24"/>
        </w:rPr>
        <w:t>funkční gramotnost</w:t>
      </w:r>
      <w:r w:rsidRPr="00A64914">
        <w:rPr>
          <w:rFonts w:ascii="Times New Roman" w:hAnsi="Times New Roman" w:cs="Times New Roman"/>
          <w:sz w:val="24"/>
          <w:szCs w:val="24"/>
        </w:rPr>
        <w:t xml:space="preserve"> a  </w:t>
      </w:r>
      <w:r w:rsidRPr="00A64914">
        <w:rPr>
          <w:rFonts w:ascii="Times New Roman" w:hAnsi="Times New Roman" w:cs="Times New Roman"/>
          <w:b/>
          <w:sz w:val="24"/>
          <w:szCs w:val="24"/>
        </w:rPr>
        <w:t xml:space="preserve">funkční negramotnost </w:t>
      </w:r>
      <w:r w:rsidRPr="00A64914">
        <w:rPr>
          <w:rFonts w:ascii="Times New Roman" w:hAnsi="Times New Roman" w:cs="Times New Roman"/>
          <w:sz w:val="24"/>
          <w:szCs w:val="24"/>
        </w:rPr>
        <w:t xml:space="preserve">(Rabušicová 2002). Podle J. Doležalové (2005) jsou funkčně negramotní ti jedinci, kteří, ačkoliv prošli základním vzděláváním, se neumí orientovat v  textových informacích a  funkčně s  nimi nakládat. </w:t>
      </w:r>
    </w:p>
    <w:p w:rsidR="00D31DCB" w:rsidRDefault="00D31DCB" w:rsidP="00A64914">
      <w:pPr>
        <w:spacing w:line="360" w:lineRule="auto"/>
        <w:ind w:firstLine="708"/>
        <w:jc w:val="both"/>
        <w:rPr>
          <w:rFonts w:ascii="Times New Roman" w:hAnsi="Times New Roman" w:cs="Times New Roman"/>
          <w:sz w:val="24"/>
          <w:szCs w:val="24"/>
        </w:rPr>
      </w:pPr>
    </w:p>
    <w:p w:rsidR="00D31DCB" w:rsidRPr="007A682C" w:rsidRDefault="006E573A" w:rsidP="00D31DCB">
      <w:pPr>
        <w:spacing w:line="360" w:lineRule="auto"/>
        <w:jc w:val="both"/>
        <w:rPr>
          <w:rFonts w:ascii="Times New Roman" w:hAnsi="Times New Roman" w:cs="Times New Roman"/>
          <w:b/>
          <w:sz w:val="28"/>
          <w:szCs w:val="28"/>
        </w:rPr>
      </w:pPr>
      <w:r>
        <w:rPr>
          <w:rFonts w:ascii="Times New Roman" w:hAnsi="Times New Roman" w:cs="Times New Roman"/>
          <w:b/>
          <w:sz w:val="28"/>
          <w:szCs w:val="28"/>
        </w:rPr>
        <w:t>1</w:t>
      </w:r>
      <w:r w:rsidR="003A6AFF" w:rsidRPr="007A682C">
        <w:rPr>
          <w:rFonts w:ascii="Times New Roman" w:hAnsi="Times New Roman" w:cs="Times New Roman"/>
          <w:b/>
          <w:sz w:val="28"/>
          <w:szCs w:val="28"/>
        </w:rPr>
        <w:t xml:space="preserve"> </w:t>
      </w:r>
      <w:r>
        <w:rPr>
          <w:rFonts w:ascii="Times New Roman" w:hAnsi="Times New Roman" w:cs="Times New Roman"/>
          <w:b/>
          <w:sz w:val="28"/>
          <w:szCs w:val="28"/>
        </w:rPr>
        <w:t xml:space="preserve">Vztah funkční </w:t>
      </w:r>
      <w:r w:rsidR="00B24CA4">
        <w:rPr>
          <w:rFonts w:ascii="Times New Roman" w:hAnsi="Times New Roman" w:cs="Times New Roman"/>
          <w:b/>
          <w:sz w:val="28"/>
          <w:szCs w:val="28"/>
        </w:rPr>
        <w:t xml:space="preserve">a čtenářské </w:t>
      </w:r>
      <w:r>
        <w:rPr>
          <w:rFonts w:ascii="Times New Roman" w:hAnsi="Times New Roman" w:cs="Times New Roman"/>
          <w:b/>
          <w:sz w:val="28"/>
          <w:szCs w:val="28"/>
        </w:rPr>
        <w:t>gramotnosti</w:t>
      </w:r>
    </w:p>
    <w:p w:rsidR="001D70BE" w:rsidRPr="003A475A" w:rsidRDefault="001D70BE" w:rsidP="003A475A">
      <w:pPr>
        <w:widowControl w:val="0"/>
        <w:tabs>
          <w:tab w:val="left" w:pos="2400"/>
        </w:tabs>
        <w:autoSpaceDE w:val="0"/>
        <w:autoSpaceDN w:val="0"/>
        <w:adjustRightInd w:val="0"/>
        <w:spacing w:line="360" w:lineRule="auto"/>
        <w:ind w:firstLine="709"/>
        <w:jc w:val="both"/>
        <w:rPr>
          <w:rFonts w:ascii="Times New Roman" w:eastAsiaTheme="minorEastAsia" w:hAnsi="Times New Roman" w:cs="Times New Roman"/>
          <w:sz w:val="24"/>
          <w:szCs w:val="24"/>
          <w:lang w:bidi="en-US"/>
        </w:rPr>
      </w:pPr>
      <w:r w:rsidRPr="00FC4FC8">
        <w:rPr>
          <w:rFonts w:ascii="Times New Roman" w:eastAsiaTheme="minorEastAsia" w:hAnsi="Times New Roman" w:cs="Times New Roman"/>
          <w:sz w:val="24"/>
          <w:szCs w:val="24"/>
          <w:lang w:bidi="en-US"/>
        </w:rPr>
        <w:t xml:space="preserve">Podle J. Doležalové (2005) je v  současnosti značná neujasněnost mezi čtenářskou a  funkční gramotností, a  to převážně z  důvodu, že tyto dva druhy gramotností dosud nebyly v  mezinárodních výzkumech porovnány. </w:t>
      </w:r>
      <w:r w:rsidR="00FC4FC8" w:rsidRPr="00FC4FC8">
        <w:rPr>
          <w:rFonts w:ascii="Times New Roman" w:eastAsiaTheme="minorEastAsia" w:hAnsi="Times New Roman" w:cs="Times New Roman"/>
          <w:sz w:val="24"/>
          <w:szCs w:val="24"/>
          <w:lang w:bidi="en-US"/>
        </w:rPr>
        <w:t>Č</w:t>
      </w:r>
      <w:r w:rsidRPr="00FC4FC8">
        <w:rPr>
          <w:rFonts w:ascii="Times New Roman" w:eastAsiaTheme="minorEastAsia" w:hAnsi="Times New Roman" w:cs="Times New Roman"/>
          <w:sz w:val="24"/>
          <w:szCs w:val="24"/>
          <w:lang w:bidi="en-US"/>
        </w:rPr>
        <w:t xml:space="preserve">tenářská gramotnost a  funkční gramotnost </w:t>
      </w:r>
      <w:r w:rsidR="00E41E05">
        <w:rPr>
          <w:rFonts w:ascii="Times New Roman" w:eastAsiaTheme="minorEastAsia" w:hAnsi="Times New Roman" w:cs="Times New Roman"/>
          <w:sz w:val="24"/>
          <w:szCs w:val="24"/>
          <w:lang w:bidi="en-US"/>
        </w:rPr>
        <w:t>mají stejná východiska</w:t>
      </w:r>
      <w:r w:rsidR="00B24CA4">
        <w:rPr>
          <w:rFonts w:ascii="Times New Roman" w:eastAsiaTheme="minorEastAsia" w:hAnsi="Times New Roman" w:cs="Times New Roman"/>
          <w:sz w:val="24"/>
          <w:szCs w:val="24"/>
          <w:lang w:bidi="en-US"/>
        </w:rPr>
        <w:t>, liší se však</w:t>
      </w:r>
      <w:r w:rsidRPr="00FC4FC8">
        <w:rPr>
          <w:rFonts w:ascii="Times New Roman" w:eastAsiaTheme="minorEastAsia" w:hAnsi="Times New Roman" w:cs="Times New Roman"/>
          <w:sz w:val="24"/>
          <w:szCs w:val="24"/>
          <w:lang w:bidi="en-US"/>
        </w:rPr>
        <w:t xml:space="preserve"> v  kvalitě, rozsahu a  náročnosti požadovaných dovedností, které jsou podmíněné věkem. V  průběhu školní docházky se odehrává proces zrodu celkové funkční gramotnosti. Jak uvádí J. Doležalová (2005), jde o  jakousi „inkubační“ dobu funkční gramotnosti. Dle M. Rabušicové (2002) je funkční gramotnost spojována především s  dospělostí, nicméně její rozvoj začíná již na 1. stupni základní školy po zvládnutí technické stránky čtení (Doležalová 2005).</w:t>
      </w:r>
      <w:r w:rsidR="003A475A">
        <w:rPr>
          <w:rFonts w:ascii="Times New Roman" w:eastAsiaTheme="minorEastAsia" w:hAnsi="Times New Roman" w:cs="Times New Roman"/>
          <w:sz w:val="24"/>
          <w:szCs w:val="24"/>
          <w:lang w:bidi="en-US"/>
        </w:rPr>
        <w:t xml:space="preserve"> </w:t>
      </w:r>
      <w:r w:rsidRPr="00B24CA4">
        <w:rPr>
          <w:rFonts w:ascii="Times New Roman" w:eastAsiaTheme="minorEastAsia" w:hAnsi="Times New Roman" w:cs="Times New Roman"/>
          <w:sz w:val="24"/>
          <w:szCs w:val="24"/>
          <w:lang w:bidi="en-US"/>
        </w:rPr>
        <w:t>Čtenářská gramotnost je obecně považována ve vztahu k  ostatním oblastem gramotnosti za nejdůležitější, protože právě prostřednictvím čtenářské gramotnosti je možné rozvíjet další oblasti gramotnosti. Bez čtení by tedy bylo získávání vědomostí z  ostatních oblastí nemožné.</w:t>
      </w:r>
    </w:p>
    <w:p w:rsidR="00A64914" w:rsidRDefault="00A64914" w:rsidP="00A64914">
      <w:pPr>
        <w:widowControl w:val="0"/>
        <w:autoSpaceDE w:val="0"/>
        <w:autoSpaceDN w:val="0"/>
        <w:adjustRightInd w:val="0"/>
        <w:spacing w:line="360" w:lineRule="auto"/>
        <w:jc w:val="both"/>
        <w:rPr>
          <w:rFonts w:ascii="Times New Roman" w:hAnsi="Times New Roman" w:cs="Times New Roman"/>
          <w:sz w:val="24"/>
          <w:szCs w:val="24"/>
        </w:rPr>
      </w:pPr>
      <w:r w:rsidRPr="00A64914">
        <w:rPr>
          <w:rFonts w:ascii="Times New Roman" w:hAnsi="Times New Roman" w:cs="Times New Roman"/>
          <w:sz w:val="24"/>
          <w:szCs w:val="24"/>
        </w:rPr>
        <w:tab/>
      </w:r>
    </w:p>
    <w:p w:rsidR="00FC4FC8" w:rsidRPr="007A682C" w:rsidRDefault="006E573A" w:rsidP="00A64914">
      <w:pPr>
        <w:widowControl w:val="0"/>
        <w:autoSpaceDE w:val="0"/>
        <w:autoSpaceDN w:val="0"/>
        <w:adjustRightInd w:val="0"/>
        <w:spacing w:line="360" w:lineRule="auto"/>
        <w:jc w:val="both"/>
        <w:rPr>
          <w:rFonts w:ascii="Times New Roman" w:hAnsi="Times New Roman" w:cs="Times New Roman"/>
          <w:b/>
          <w:sz w:val="28"/>
          <w:szCs w:val="28"/>
        </w:rPr>
      </w:pPr>
      <w:r>
        <w:rPr>
          <w:rFonts w:ascii="Times New Roman" w:hAnsi="Times New Roman" w:cs="Times New Roman"/>
          <w:b/>
          <w:sz w:val="28"/>
          <w:szCs w:val="28"/>
        </w:rPr>
        <w:t>2</w:t>
      </w:r>
      <w:r w:rsidR="003A6AFF" w:rsidRPr="007A682C">
        <w:rPr>
          <w:rFonts w:ascii="Times New Roman" w:hAnsi="Times New Roman" w:cs="Times New Roman"/>
          <w:b/>
          <w:sz w:val="28"/>
          <w:szCs w:val="28"/>
        </w:rPr>
        <w:t xml:space="preserve"> </w:t>
      </w:r>
      <w:r w:rsidR="00FC4FC8" w:rsidRPr="007A682C">
        <w:rPr>
          <w:rFonts w:ascii="Times New Roman" w:hAnsi="Times New Roman" w:cs="Times New Roman"/>
          <w:b/>
          <w:sz w:val="28"/>
          <w:szCs w:val="28"/>
        </w:rPr>
        <w:t>Definice čtenářské gramotnosti</w:t>
      </w:r>
    </w:p>
    <w:p w:rsidR="00866570" w:rsidRPr="00FC4FC8" w:rsidRDefault="00866570" w:rsidP="00866570">
      <w:pPr>
        <w:widowControl w:val="0"/>
        <w:autoSpaceDE w:val="0"/>
        <w:autoSpaceDN w:val="0"/>
        <w:adjustRightInd w:val="0"/>
        <w:spacing w:line="360" w:lineRule="auto"/>
        <w:ind w:firstLine="708"/>
        <w:jc w:val="both"/>
        <w:rPr>
          <w:rFonts w:ascii="Times New Roman" w:hAnsi="Times New Roman" w:cs="Times New Roman"/>
          <w:b/>
          <w:sz w:val="24"/>
          <w:szCs w:val="24"/>
        </w:rPr>
      </w:pPr>
      <w:r w:rsidRPr="00A64914">
        <w:rPr>
          <w:rFonts w:ascii="Times New Roman" w:hAnsi="Times New Roman" w:cs="Times New Roman"/>
          <w:sz w:val="24"/>
          <w:szCs w:val="24"/>
        </w:rPr>
        <w:t xml:space="preserve">Mnoho </w:t>
      </w:r>
      <w:r>
        <w:rPr>
          <w:rFonts w:ascii="Times New Roman" w:hAnsi="Times New Roman" w:cs="Times New Roman"/>
          <w:sz w:val="24"/>
          <w:szCs w:val="24"/>
        </w:rPr>
        <w:t xml:space="preserve">současných </w:t>
      </w:r>
      <w:r w:rsidRPr="00A64914">
        <w:rPr>
          <w:rFonts w:ascii="Times New Roman" w:hAnsi="Times New Roman" w:cs="Times New Roman"/>
          <w:sz w:val="24"/>
          <w:szCs w:val="24"/>
        </w:rPr>
        <w:t>definic čtenářské gramotnosti stále vychází z  původního pojetí gramotnosti ve významu schopnosti číst a  psát; jiné definice již toto pojetí doplňují o  další charakteristiky čtenářských dovedností.</w:t>
      </w:r>
    </w:p>
    <w:p w:rsidR="00A64914" w:rsidRPr="00A64914" w:rsidRDefault="00A64914" w:rsidP="00D21D70">
      <w:pPr>
        <w:widowControl w:val="0"/>
        <w:autoSpaceDE w:val="0"/>
        <w:autoSpaceDN w:val="0"/>
        <w:adjustRightInd w:val="0"/>
        <w:spacing w:line="360" w:lineRule="auto"/>
        <w:ind w:firstLine="708"/>
        <w:jc w:val="both"/>
        <w:rPr>
          <w:rFonts w:ascii="Times New Roman" w:hAnsi="Times New Roman" w:cs="Times New Roman"/>
          <w:sz w:val="24"/>
          <w:szCs w:val="24"/>
        </w:rPr>
      </w:pPr>
      <w:r w:rsidRPr="00A64914">
        <w:rPr>
          <w:rFonts w:ascii="Times New Roman" w:hAnsi="Times New Roman" w:cs="Times New Roman"/>
          <w:sz w:val="24"/>
          <w:szCs w:val="24"/>
        </w:rPr>
        <w:t xml:space="preserve">Pedagogický slovník (Mareš, Průcha, Walterová 2003: 42) definuje čtenářskou gramotnost jako </w:t>
      </w:r>
      <w:r w:rsidRPr="00A64914">
        <w:rPr>
          <w:rFonts w:ascii="Times New Roman" w:hAnsi="Times New Roman" w:cs="Times New Roman"/>
          <w:i/>
          <w:sz w:val="24"/>
          <w:szCs w:val="24"/>
        </w:rPr>
        <w:t xml:space="preserve">„komplex znalostí a  dovedností jedince, které mu umožňují zacházet s  písemnými texty běžně se vyskytujícími v  životní praxi (např. železniční jízdní řád, návod k  zacházení s  automatickou pračkou, úvodník v  novinách aj.). Jde o  dovednosti nejen čtenářské, tj. umět přečíst a  rozumět jim, ale také dovednosti vyhledávat a  zpracovávat informace obsažené v  textu, reprodukovat obsah textu aj.“ </w:t>
      </w:r>
      <w:r w:rsidRPr="00A64914">
        <w:rPr>
          <w:rFonts w:ascii="Times New Roman" w:hAnsi="Times New Roman" w:cs="Times New Roman"/>
          <w:sz w:val="24"/>
          <w:szCs w:val="24"/>
        </w:rPr>
        <w:t xml:space="preserve">Jak vidíme, tato definice klade </w:t>
      </w:r>
      <w:r w:rsidRPr="00A64914">
        <w:rPr>
          <w:rFonts w:ascii="Times New Roman" w:hAnsi="Times New Roman" w:cs="Times New Roman"/>
          <w:sz w:val="24"/>
          <w:szCs w:val="24"/>
        </w:rPr>
        <w:lastRenderedPageBreak/>
        <w:t>důraz na funkční stránku čtení, jeho využití pro praktický život jedince a  také se okrajově dotýká některých aspektů čtenářské</w:t>
      </w:r>
      <w:r w:rsidR="00D31DCB">
        <w:rPr>
          <w:rFonts w:ascii="Times New Roman" w:hAnsi="Times New Roman" w:cs="Times New Roman"/>
          <w:sz w:val="24"/>
          <w:szCs w:val="24"/>
        </w:rPr>
        <w:t xml:space="preserve"> gramotnosti</w:t>
      </w:r>
      <w:r w:rsidRPr="00A64914">
        <w:rPr>
          <w:rFonts w:ascii="Times New Roman" w:hAnsi="Times New Roman" w:cs="Times New Roman"/>
          <w:sz w:val="24"/>
          <w:szCs w:val="24"/>
        </w:rPr>
        <w:t>. Na čtení a  psaní jako soubor vědomostí a  dovedností, které jedinec uplatňuje při práci s  různými typy textů v  reálných životních situacích, nahlížejí studie gramotnosti PISA a  PIRLS (Mullis et al. 2004a).</w:t>
      </w:r>
    </w:p>
    <w:p w:rsidR="00A64914" w:rsidRPr="00A64914" w:rsidRDefault="00A64914" w:rsidP="00A64914">
      <w:pPr>
        <w:widowControl w:val="0"/>
        <w:autoSpaceDE w:val="0"/>
        <w:autoSpaceDN w:val="0"/>
        <w:adjustRightInd w:val="0"/>
        <w:spacing w:line="360" w:lineRule="auto"/>
        <w:ind w:firstLine="708"/>
        <w:jc w:val="both"/>
        <w:rPr>
          <w:rFonts w:ascii="Times New Roman" w:hAnsi="Times New Roman" w:cs="Times New Roman"/>
          <w:sz w:val="24"/>
          <w:szCs w:val="24"/>
        </w:rPr>
      </w:pPr>
      <w:r w:rsidRPr="00A64914">
        <w:rPr>
          <w:rFonts w:ascii="Times New Roman" w:hAnsi="Times New Roman" w:cs="Times New Roman"/>
          <w:sz w:val="24"/>
          <w:szCs w:val="24"/>
        </w:rPr>
        <w:t xml:space="preserve">PIRLS  vymezuje čtenářskou gramotnost jako </w:t>
      </w:r>
      <w:r w:rsidRPr="00A64914">
        <w:rPr>
          <w:rFonts w:ascii="Times New Roman" w:hAnsi="Times New Roman" w:cs="Times New Roman"/>
          <w:i/>
          <w:sz w:val="24"/>
          <w:szCs w:val="24"/>
        </w:rPr>
        <w:t xml:space="preserve">„schopnost rozumět formám psaného jazyka, které vyžaduje společnost a /nebo jednotlivci, a  tyto formy používat. Mladí čtenáři mohou odvozovat význam z  široké škály textů. Čtou, aby se učili, aby se zapojili do společenství čtenářů a  pro zábavu“ </w:t>
      </w:r>
      <w:r w:rsidRPr="00A64914">
        <w:rPr>
          <w:rFonts w:ascii="Times New Roman" w:hAnsi="Times New Roman" w:cs="Times New Roman"/>
          <w:sz w:val="24"/>
          <w:szCs w:val="24"/>
        </w:rPr>
        <w:t>(Mullis et al. 2004a: 3; Harris a  Hodges 1995: 211).</w:t>
      </w:r>
    </w:p>
    <w:p w:rsidR="00A64914" w:rsidRPr="00A64914" w:rsidRDefault="00A64914" w:rsidP="00A64914">
      <w:pPr>
        <w:widowControl w:val="0"/>
        <w:autoSpaceDE w:val="0"/>
        <w:autoSpaceDN w:val="0"/>
        <w:adjustRightInd w:val="0"/>
        <w:spacing w:line="360" w:lineRule="auto"/>
        <w:ind w:firstLine="708"/>
        <w:jc w:val="both"/>
        <w:rPr>
          <w:rFonts w:ascii="Times New Roman" w:hAnsi="Times New Roman" w:cs="Times New Roman"/>
          <w:sz w:val="24"/>
          <w:szCs w:val="24"/>
        </w:rPr>
      </w:pPr>
      <w:r w:rsidRPr="00A64914">
        <w:rPr>
          <w:rFonts w:ascii="Times New Roman" w:hAnsi="Times New Roman" w:cs="Times New Roman"/>
          <w:sz w:val="24"/>
          <w:szCs w:val="24"/>
        </w:rPr>
        <w:t xml:space="preserve">PISA svou definicí přesahuje pouhé dešifrování či porozumění textu a  zahrnuje do ní také pochopení a  následné použití získaných informací pro funkční účely (Metelková-Svobodová 2008). Chápe tedy čtenářskou gramotnost jako </w:t>
      </w:r>
      <w:r w:rsidRPr="00A64914">
        <w:rPr>
          <w:rFonts w:ascii="Times New Roman" w:hAnsi="Times New Roman" w:cs="Times New Roman"/>
          <w:i/>
          <w:sz w:val="24"/>
          <w:szCs w:val="24"/>
        </w:rPr>
        <w:t>„schopnost porozumět psanému textu, přemýšlet o  něm a  používat jej k  dosažení vlastních cílů, k  rozvoji vlastních vědomostí a  potenciálu a  k  aktivní účasti ve společnosti“</w:t>
      </w:r>
      <w:r w:rsidRPr="00A64914">
        <w:rPr>
          <w:rFonts w:ascii="Times New Roman" w:hAnsi="Times New Roman" w:cs="Times New Roman"/>
          <w:sz w:val="24"/>
          <w:szCs w:val="24"/>
        </w:rPr>
        <w:t xml:space="preserve"> (OECD 2004b; překlad Palečková, Tomášek 2005: 37). </w:t>
      </w:r>
    </w:p>
    <w:p w:rsidR="00790878" w:rsidRPr="00790878" w:rsidRDefault="00790878" w:rsidP="00790878">
      <w:pPr>
        <w:widowControl w:val="0"/>
        <w:autoSpaceDE w:val="0"/>
        <w:autoSpaceDN w:val="0"/>
        <w:adjustRightInd w:val="0"/>
        <w:spacing w:line="360" w:lineRule="auto"/>
        <w:ind w:firstLine="708"/>
        <w:jc w:val="both"/>
        <w:rPr>
          <w:rFonts w:ascii="Times New Roman" w:hAnsi="Times New Roman" w:cs="Times New Roman"/>
          <w:sz w:val="24"/>
          <w:szCs w:val="24"/>
        </w:rPr>
      </w:pPr>
      <w:r w:rsidRPr="00790878">
        <w:rPr>
          <w:rFonts w:ascii="Times New Roman" w:hAnsi="Times New Roman" w:cs="Times New Roman"/>
          <w:sz w:val="24"/>
          <w:szCs w:val="24"/>
        </w:rPr>
        <w:t>V  souvislosti s  definicí PIS</w:t>
      </w:r>
      <w:r w:rsidR="00141F4B">
        <w:rPr>
          <w:rFonts w:ascii="Times New Roman" w:hAnsi="Times New Roman" w:cs="Times New Roman"/>
          <w:sz w:val="24"/>
          <w:szCs w:val="24"/>
        </w:rPr>
        <w:t xml:space="preserve">A Národní ústav pro vzdělávání </w:t>
      </w:r>
      <w:r w:rsidRPr="00790878">
        <w:rPr>
          <w:rFonts w:ascii="Times New Roman" w:hAnsi="Times New Roman" w:cs="Times New Roman"/>
          <w:sz w:val="24"/>
          <w:szCs w:val="24"/>
        </w:rPr>
        <w:t>(NÚV) vymezil čtenářskou gramotnost jako soubor vědomostí, dovedností, schopností, postojů a  hodnot (Gramotnosti ve vzdělávání: Soubor studií 2011). Důvodem pro toto rozhodnutí byla dle NÚV skutečnost, že výzkumy PISA zohledňují pouze některé</w:t>
      </w:r>
      <w:r w:rsidR="00141F4B">
        <w:rPr>
          <w:rFonts w:ascii="Times New Roman" w:hAnsi="Times New Roman" w:cs="Times New Roman"/>
          <w:sz w:val="24"/>
          <w:szCs w:val="24"/>
        </w:rPr>
        <w:t xml:space="preserve"> (avšak měřitelné – pozn. autora)</w:t>
      </w:r>
      <w:r w:rsidR="00D21D70">
        <w:rPr>
          <w:rFonts w:ascii="Times New Roman" w:hAnsi="Times New Roman" w:cs="Times New Roman"/>
          <w:sz w:val="24"/>
          <w:szCs w:val="24"/>
        </w:rPr>
        <w:t xml:space="preserve"> složky čtenářské gramotnosti – vztah ke čtení, doslovné porozumění, vysuzování a hodnocení, metakognice, sdílení, aplikace.</w:t>
      </w:r>
    </w:p>
    <w:p w:rsidR="00A64914" w:rsidRPr="00790878" w:rsidRDefault="00790878" w:rsidP="00D21D70">
      <w:pPr>
        <w:widowControl w:val="0"/>
        <w:autoSpaceDE w:val="0"/>
        <w:autoSpaceDN w:val="0"/>
        <w:adjustRightInd w:val="0"/>
        <w:spacing w:after="0" w:line="360" w:lineRule="auto"/>
        <w:jc w:val="both"/>
        <w:rPr>
          <w:rFonts w:ascii="Times New Roman" w:hAnsi="Times New Roman" w:cs="Times New Roman"/>
          <w:sz w:val="24"/>
          <w:szCs w:val="24"/>
        </w:rPr>
      </w:pPr>
      <w:r w:rsidRPr="00790878">
        <w:rPr>
          <w:rFonts w:ascii="Times New Roman" w:hAnsi="Times New Roman" w:cs="Times New Roman"/>
          <w:sz w:val="24"/>
          <w:szCs w:val="24"/>
        </w:rPr>
        <w:tab/>
      </w:r>
    </w:p>
    <w:p w:rsidR="0063607F" w:rsidRPr="007A682C" w:rsidRDefault="006E573A" w:rsidP="00B60A53">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3A6AFF" w:rsidRPr="007A682C">
        <w:rPr>
          <w:rFonts w:ascii="Times New Roman" w:hAnsi="Times New Roman" w:cs="Times New Roman"/>
          <w:b/>
          <w:sz w:val="28"/>
          <w:szCs w:val="28"/>
        </w:rPr>
        <w:t xml:space="preserve"> </w:t>
      </w:r>
      <w:r w:rsidR="0063607F" w:rsidRPr="007A682C">
        <w:rPr>
          <w:rFonts w:ascii="Times New Roman" w:hAnsi="Times New Roman" w:cs="Times New Roman"/>
          <w:b/>
          <w:sz w:val="28"/>
          <w:szCs w:val="28"/>
        </w:rPr>
        <w:t>Vlastní výzkum - dotazník</w:t>
      </w:r>
    </w:p>
    <w:p w:rsidR="00F70912" w:rsidRDefault="00F70912" w:rsidP="00F70912">
      <w:pPr>
        <w:spacing w:line="360" w:lineRule="auto"/>
        <w:ind w:firstLine="708"/>
        <w:jc w:val="both"/>
        <w:rPr>
          <w:rFonts w:ascii="Times New Roman" w:hAnsi="Times New Roman" w:cs="Times New Roman"/>
          <w:sz w:val="24"/>
          <w:szCs w:val="24"/>
        </w:rPr>
      </w:pPr>
      <w:r w:rsidRPr="00F70912">
        <w:rPr>
          <w:rFonts w:ascii="Times New Roman" w:hAnsi="Times New Roman" w:cs="Times New Roman"/>
          <w:sz w:val="24"/>
          <w:szCs w:val="24"/>
        </w:rPr>
        <w:t xml:space="preserve">Důležitým podnětem pro realizaci </w:t>
      </w:r>
      <w:r w:rsidR="0094551D">
        <w:rPr>
          <w:rFonts w:ascii="Times New Roman" w:hAnsi="Times New Roman" w:cs="Times New Roman"/>
          <w:sz w:val="24"/>
          <w:szCs w:val="24"/>
        </w:rPr>
        <w:t>našeho</w:t>
      </w:r>
      <w:r w:rsidRPr="00F70912">
        <w:rPr>
          <w:rFonts w:ascii="Times New Roman" w:hAnsi="Times New Roman" w:cs="Times New Roman"/>
          <w:sz w:val="24"/>
          <w:szCs w:val="24"/>
        </w:rPr>
        <w:t xml:space="preserve"> výzkumného šetření bylo chybějící nebo nedostatečné zachycení současného stavu v  oblasti práce s  textem u  vyučujících na 2. stupni základních škol v  České republice. Cíle výzkumu tedy spočívaly ve zjištění, </w:t>
      </w:r>
      <w:r w:rsidR="00994952" w:rsidRPr="00F70912">
        <w:rPr>
          <w:rFonts w:ascii="Times New Roman" w:hAnsi="Times New Roman" w:cs="Times New Roman"/>
          <w:sz w:val="24"/>
          <w:szCs w:val="24"/>
        </w:rPr>
        <w:t xml:space="preserve">jak vyučující dokážou definovat čtenářskou gramotnost a </w:t>
      </w:r>
      <w:r w:rsidR="00994952">
        <w:rPr>
          <w:rFonts w:ascii="Times New Roman" w:hAnsi="Times New Roman" w:cs="Times New Roman"/>
          <w:sz w:val="24"/>
          <w:szCs w:val="24"/>
        </w:rPr>
        <w:t>zda jsou schopni</w:t>
      </w:r>
      <w:r w:rsidR="00994952" w:rsidRPr="00F70912">
        <w:rPr>
          <w:rFonts w:ascii="Times New Roman" w:hAnsi="Times New Roman" w:cs="Times New Roman"/>
          <w:sz w:val="24"/>
          <w:szCs w:val="24"/>
        </w:rPr>
        <w:t xml:space="preserve"> charakterizovat </w:t>
      </w:r>
      <w:r w:rsidR="00994952">
        <w:rPr>
          <w:rFonts w:ascii="Times New Roman" w:hAnsi="Times New Roman" w:cs="Times New Roman"/>
          <w:sz w:val="24"/>
          <w:szCs w:val="24"/>
        </w:rPr>
        <w:t>její obsah,</w:t>
      </w:r>
      <w:r w:rsidR="00994952" w:rsidRPr="00F70912">
        <w:rPr>
          <w:rFonts w:ascii="Times New Roman" w:hAnsi="Times New Roman" w:cs="Times New Roman"/>
          <w:sz w:val="24"/>
          <w:szCs w:val="24"/>
        </w:rPr>
        <w:t xml:space="preserve"> </w:t>
      </w:r>
      <w:r w:rsidR="00994952">
        <w:rPr>
          <w:rFonts w:ascii="Times New Roman" w:hAnsi="Times New Roman" w:cs="Times New Roman"/>
          <w:sz w:val="24"/>
          <w:szCs w:val="24"/>
        </w:rPr>
        <w:t xml:space="preserve">dále bylo také </w:t>
      </w:r>
      <w:r w:rsidR="00DE5896">
        <w:rPr>
          <w:rFonts w:ascii="Times New Roman" w:hAnsi="Times New Roman" w:cs="Times New Roman"/>
          <w:sz w:val="24"/>
          <w:szCs w:val="24"/>
        </w:rPr>
        <w:t>zkoumáno</w:t>
      </w:r>
      <w:r w:rsidR="00994952">
        <w:rPr>
          <w:rFonts w:ascii="Times New Roman" w:hAnsi="Times New Roman" w:cs="Times New Roman"/>
          <w:sz w:val="24"/>
          <w:szCs w:val="24"/>
        </w:rPr>
        <w:t xml:space="preserve">, </w:t>
      </w:r>
      <w:r w:rsidRPr="00F70912">
        <w:rPr>
          <w:rFonts w:ascii="Times New Roman" w:hAnsi="Times New Roman" w:cs="Times New Roman"/>
          <w:sz w:val="24"/>
          <w:szCs w:val="24"/>
        </w:rPr>
        <w:t>jak vyučující pracují s  textem při vyučování, a  to z  hlediska typů textů, metod práce s </w:t>
      </w:r>
      <w:r w:rsidR="0094551D">
        <w:rPr>
          <w:rFonts w:ascii="Times New Roman" w:hAnsi="Times New Roman" w:cs="Times New Roman"/>
          <w:sz w:val="24"/>
          <w:szCs w:val="24"/>
        </w:rPr>
        <w:t>textem</w:t>
      </w:r>
      <w:r w:rsidRPr="00F70912">
        <w:rPr>
          <w:rFonts w:ascii="Times New Roman" w:hAnsi="Times New Roman" w:cs="Times New Roman"/>
          <w:sz w:val="24"/>
          <w:szCs w:val="24"/>
        </w:rPr>
        <w:t>, využ</w:t>
      </w:r>
      <w:r w:rsidR="00994952">
        <w:rPr>
          <w:rFonts w:ascii="Times New Roman" w:hAnsi="Times New Roman" w:cs="Times New Roman"/>
          <w:sz w:val="24"/>
          <w:szCs w:val="24"/>
        </w:rPr>
        <w:t>ívání metod kritického myšlení atd.</w:t>
      </w:r>
    </w:p>
    <w:p w:rsidR="00B60A53" w:rsidRPr="00A64914" w:rsidRDefault="00361DF0" w:rsidP="003A475A">
      <w:pPr>
        <w:spacing w:line="360" w:lineRule="auto"/>
        <w:ind w:firstLine="708"/>
        <w:jc w:val="both"/>
        <w:rPr>
          <w:rFonts w:ascii="Times New Roman" w:hAnsi="Times New Roman" w:cs="Times New Roman"/>
          <w:sz w:val="24"/>
          <w:szCs w:val="24"/>
        </w:rPr>
      </w:pPr>
      <w:r w:rsidRPr="00445BEC">
        <w:rPr>
          <w:rFonts w:ascii="Times New Roman" w:hAnsi="Times New Roman" w:cs="Times New Roman"/>
          <w:sz w:val="24"/>
          <w:szCs w:val="24"/>
        </w:rPr>
        <w:t xml:space="preserve">Jak jsme již výše uvedli, </w:t>
      </w:r>
      <w:r w:rsidR="00994952">
        <w:rPr>
          <w:rFonts w:ascii="Times New Roman" w:hAnsi="Times New Roman" w:cs="Times New Roman"/>
          <w:sz w:val="24"/>
          <w:szCs w:val="24"/>
        </w:rPr>
        <w:t>jedna z dotazníkových položek</w:t>
      </w:r>
      <w:r w:rsidR="00B60A53" w:rsidRPr="00445BEC">
        <w:rPr>
          <w:rFonts w:ascii="Times New Roman" w:hAnsi="Times New Roman" w:cs="Times New Roman"/>
          <w:sz w:val="24"/>
          <w:szCs w:val="24"/>
        </w:rPr>
        <w:t xml:space="preserve"> zjišťovala, jak vyučující vnímají pojem „čtenářská gramotnost“, resp. co si pod tímto pojmem představují. Typologicky se jednalo o  otázku otevřenou. </w:t>
      </w:r>
      <w:r w:rsidRPr="00445BEC">
        <w:rPr>
          <w:rFonts w:ascii="Times New Roman" w:hAnsi="Times New Roman" w:cs="Times New Roman"/>
          <w:sz w:val="24"/>
          <w:szCs w:val="24"/>
        </w:rPr>
        <w:t>Ke</w:t>
      </w:r>
      <w:r>
        <w:rPr>
          <w:rFonts w:ascii="Times New Roman" w:hAnsi="Times New Roman" w:cs="Times New Roman"/>
          <w:sz w:val="24"/>
          <w:szCs w:val="24"/>
        </w:rPr>
        <w:t xml:space="preserve"> zpracování této otázky jsme zvolili metodu </w:t>
      </w:r>
      <w:r>
        <w:rPr>
          <w:rFonts w:ascii="Times New Roman" w:hAnsi="Times New Roman" w:cs="Times New Roman"/>
          <w:sz w:val="24"/>
          <w:szCs w:val="24"/>
        </w:rPr>
        <w:lastRenderedPageBreak/>
        <w:t>vizualizace pom</w:t>
      </w:r>
      <w:r w:rsidR="003B37A0">
        <w:rPr>
          <w:rFonts w:ascii="Times New Roman" w:hAnsi="Times New Roman" w:cs="Times New Roman"/>
          <w:sz w:val="24"/>
          <w:szCs w:val="24"/>
        </w:rPr>
        <w:t>ocí slovního mraku (word cloud) – čím větší frekvence slova v odpovědích respondentů, tím větší je písmo, kterým je slovo napsáno.</w:t>
      </w:r>
    </w:p>
    <w:p w:rsidR="00E13DEA" w:rsidRDefault="00E13DEA" w:rsidP="00B60A53">
      <w:pPr>
        <w:spacing w:line="360" w:lineRule="auto"/>
        <w:jc w:val="both"/>
        <w:rPr>
          <w:rFonts w:ascii="Times New Roman" w:hAnsi="Times New Roman" w:cs="Times New Roman"/>
          <w:noProof/>
          <w:sz w:val="24"/>
          <w:szCs w:val="24"/>
          <w:lang w:eastAsia="cs-CZ"/>
        </w:rPr>
      </w:pPr>
    </w:p>
    <w:p w:rsidR="00B60A53" w:rsidRPr="00A64914" w:rsidRDefault="00E13DEA" w:rsidP="00B60A53">
      <w:pPr>
        <w:spacing w:line="360" w:lineRule="auto"/>
        <w:jc w:val="both"/>
        <w:rPr>
          <w:rFonts w:ascii="Times New Roman" w:hAnsi="Times New Roman" w:cs="Times New Roman"/>
          <w:sz w:val="24"/>
          <w:szCs w:val="24"/>
        </w:rPr>
      </w:pPr>
      <w:r w:rsidRPr="00A64914">
        <w:rPr>
          <w:rFonts w:ascii="Times New Roman" w:hAnsi="Times New Roman" w:cs="Times New Roman"/>
          <w:noProof/>
          <w:sz w:val="24"/>
          <w:szCs w:val="24"/>
          <w:lang w:eastAsia="cs-CZ"/>
        </w:rPr>
        <w:drawing>
          <wp:anchor distT="0" distB="0" distL="114300" distR="114300" simplePos="0" relativeHeight="251661312" behindDoc="1" locked="0" layoutInCell="1" allowOverlap="1" wp14:anchorId="61C8442C" wp14:editId="5AEC3B67">
            <wp:simplePos x="0" y="0"/>
            <wp:positionH relativeFrom="margin">
              <wp:align>center</wp:align>
            </wp:positionH>
            <wp:positionV relativeFrom="paragraph">
              <wp:posOffset>5080</wp:posOffset>
            </wp:positionV>
            <wp:extent cx="4591050" cy="1977390"/>
            <wp:effectExtent l="0" t="0" r="0" b="3810"/>
            <wp:wrapTight wrapText="bothSides">
              <wp:wrapPolygon edited="0">
                <wp:start x="0" y="0"/>
                <wp:lineTo x="0" y="21434"/>
                <wp:lineTo x="21510" y="21434"/>
                <wp:lineTo x="21510" y="0"/>
                <wp:lineTo x="0" y="0"/>
              </wp:wrapPolygon>
            </wp:wrapTight>
            <wp:docPr id="41" name="Obrázek 69" descr="word cloud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cloud 1.bmp"/>
                    <pic:cNvPicPr/>
                  </pic:nvPicPr>
                  <pic:blipFill rotWithShape="1">
                    <a:blip r:embed="rId9" cstate="print"/>
                    <a:srcRect t="16155"/>
                    <a:stretch/>
                  </pic:blipFill>
                  <pic:spPr bwMode="auto">
                    <a:xfrm>
                      <a:off x="0" y="0"/>
                      <a:ext cx="4591050" cy="1977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0A53" w:rsidRPr="00A64914">
        <w:rPr>
          <w:rFonts w:ascii="Times New Roman" w:hAnsi="Times New Roman" w:cs="Times New Roman"/>
          <w:b/>
          <w:sz w:val="24"/>
          <w:szCs w:val="24"/>
        </w:rPr>
        <w:tab/>
      </w:r>
    </w:p>
    <w:p w:rsidR="00F70912" w:rsidRDefault="00F70912" w:rsidP="00361DF0">
      <w:pPr>
        <w:spacing w:line="360" w:lineRule="auto"/>
        <w:jc w:val="center"/>
        <w:rPr>
          <w:rFonts w:ascii="Times New Roman" w:hAnsi="Times New Roman" w:cs="Times New Roman"/>
          <w:b/>
          <w:sz w:val="24"/>
          <w:szCs w:val="24"/>
        </w:rPr>
      </w:pPr>
    </w:p>
    <w:p w:rsidR="00F70912" w:rsidRDefault="00F70912" w:rsidP="00361DF0">
      <w:pPr>
        <w:spacing w:line="360" w:lineRule="auto"/>
        <w:jc w:val="center"/>
        <w:rPr>
          <w:rFonts w:ascii="Times New Roman" w:hAnsi="Times New Roman" w:cs="Times New Roman"/>
          <w:b/>
          <w:sz w:val="24"/>
          <w:szCs w:val="24"/>
        </w:rPr>
      </w:pPr>
    </w:p>
    <w:p w:rsidR="00F70912" w:rsidRDefault="00F70912" w:rsidP="00361DF0">
      <w:pPr>
        <w:spacing w:line="360" w:lineRule="auto"/>
        <w:jc w:val="center"/>
        <w:rPr>
          <w:rFonts w:ascii="Times New Roman" w:hAnsi="Times New Roman" w:cs="Times New Roman"/>
          <w:b/>
          <w:sz w:val="24"/>
          <w:szCs w:val="24"/>
        </w:rPr>
      </w:pPr>
    </w:p>
    <w:p w:rsidR="00F70912" w:rsidRDefault="00F70912" w:rsidP="00361DF0">
      <w:pPr>
        <w:spacing w:line="360" w:lineRule="auto"/>
        <w:jc w:val="center"/>
        <w:rPr>
          <w:rFonts w:ascii="Times New Roman" w:hAnsi="Times New Roman" w:cs="Times New Roman"/>
          <w:b/>
          <w:sz w:val="24"/>
          <w:szCs w:val="24"/>
        </w:rPr>
      </w:pPr>
    </w:p>
    <w:p w:rsidR="00F70912" w:rsidRDefault="00F70912" w:rsidP="00361DF0">
      <w:pPr>
        <w:spacing w:line="360" w:lineRule="auto"/>
        <w:jc w:val="center"/>
        <w:rPr>
          <w:rFonts w:ascii="Times New Roman" w:hAnsi="Times New Roman" w:cs="Times New Roman"/>
          <w:b/>
          <w:sz w:val="24"/>
          <w:szCs w:val="24"/>
        </w:rPr>
      </w:pPr>
    </w:p>
    <w:p w:rsidR="00B60A53" w:rsidRPr="00E74C52" w:rsidRDefault="00B60A53" w:rsidP="00361DF0">
      <w:pPr>
        <w:spacing w:line="360" w:lineRule="auto"/>
        <w:jc w:val="center"/>
        <w:rPr>
          <w:rFonts w:ascii="Times New Roman" w:hAnsi="Times New Roman" w:cs="Times New Roman"/>
          <w:i/>
          <w:sz w:val="24"/>
          <w:szCs w:val="24"/>
        </w:rPr>
      </w:pPr>
      <w:r w:rsidRPr="00E74C52">
        <w:rPr>
          <w:rFonts w:ascii="Times New Roman" w:hAnsi="Times New Roman" w:cs="Times New Roman"/>
          <w:i/>
          <w:sz w:val="24"/>
          <w:szCs w:val="24"/>
        </w:rPr>
        <w:t xml:space="preserve">Obrázek 3: </w:t>
      </w:r>
      <w:r w:rsidRPr="00E74C52">
        <w:rPr>
          <w:rFonts w:ascii="Times New Roman" w:hAnsi="Times New Roman" w:cs="Times New Roman"/>
          <w:sz w:val="24"/>
          <w:szCs w:val="24"/>
        </w:rPr>
        <w:t>Co si vyučující představují pod pojmem čtenářská gramotnost</w:t>
      </w:r>
    </w:p>
    <w:p w:rsidR="00B60A53" w:rsidRPr="00A64914" w:rsidRDefault="00B60A53" w:rsidP="00B60A53">
      <w:pPr>
        <w:spacing w:line="360" w:lineRule="auto"/>
        <w:jc w:val="center"/>
        <w:rPr>
          <w:rFonts w:ascii="Times New Roman" w:hAnsi="Times New Roman" w:cs="Times New Roman"/>
          <w:b/>
          <w:sz w:val="24"/>
          <w:szCs w:val="24"/>
        </w:rPr>
      </w:pPr>
    </w:p>
    <w:p w:rsidR="00B60A53" w:rsidRPr="00A64914" w:rsidRDefault="0094551D" w:rsidP="00B60A5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 výsledném Obr.</w:t>
      </w:r>
      <w:r w:rsidR="00B60A53" w:rsidRPr="00A64914">
        <w:rPr>
          <w:rFonts w:ascii="Times New Roman" w:hAnsi="Times New Roman" w:cs="Times New Roman"/>
          <w:sz w:val="24"/>
          <w:szCs w:val="24"/>
        </w:rPr>
        <w:t xml:space="preserve"> 3  vidíme, že nejfrekventovanější slova v  odpovědích respondentů byla: </w:t>
      </w:r>
      <w:r w:rsidR="00B60A53" w:rsidRPr="00A64914">
        <w:rPr>
          <w:rFonts w:ascii="Times New Roman" w:hAnsi="Times New Roman" w:cs="Times New Roman"/>
          <w:i/>
          <w:sz w:val="24"/>
          <w:szCs w:val="24"/>
        </w:rPr>
        <w:t>TEXTU</w:t>
      </w:r>
      <w:r w:rsidR="00B60A53" w:rsidRPr="00A64914">
        <w:rPr>
          <w:rFonts w:ascii="Times New Roman" w:hAnsi="Times New Roman" w:cs="Times New Roman"/>
          <w:sz w:val="24"/>
          <w:szCs w:val="24"/>
        </w:rPr>
        <w:t>,</w:t>
      </w:r>
      <w:r w:rsidR="00B60A53" w:rsidRPr="00A64914">
        <w:rPr>
          <w:rFonts w:ascii="Times New Roman" w:hAnsi="Times New Roman" w:cs="Times New Roman"/>
          <w:i/>
          <w:sz w:val="24"/>
          <w:szCs w:val="24"/>
        </w:rPr>
        <w:t xml:space="preserve"> SCHOPNOST</w:t>
      </w:r>
      <w:r w:rsidR="00B60A53" w:rsidRPr="00A64914">
        <w:rPr>
          <w:rFonts w:ascii="Times New Roman" w:hAnsi="Times New Roman" w:cs="Times New Roman"/>
          <w:sz w:val="24"/>
          <w:szCs w:val="24"/>
        </w:rPr>
        <w:t>,</w:t>
      </w:r>
      <w:r w:rsidR="00B60A53" w:rsidRPr="00A64914">
        <w:rPr>
          <w:rFonts w:ascii="Times New Roman" w:hAnsi="Times New Roman" w:cs="Times New Roman"/>
          <w:i/>
          <w:sz w:val="24"/>
          <w:szCs w:val="24"/>
        </w:rPr>
        <w:t xml:space="preserve"> POROZUMĚNÍ </w:t>
      </w:r>
      <w:r w:rsidR="00B60A53" w:rsidRPr="00A64914">
        <w:rPr>
          <w:rFonts w:ascii="Times New Roman" w:hAnsi="Times New Roman" w:cs="Times New Roman"/>
          <w:sz w:val="24"/>
          <w:szCs w:val="24"/>
        </w:rPr>
        <w:t xml:space="preserve">(v  různých tvarech slova), </w:t>
      </w:r>
      <w:r w:rsidR="00B60A53" w:rsidRPr="00A64914">
        <w:rPr>
          <w:rFonts w:ascii="Times New Roman" w:hAnsi="Times New Roman" w:cs="Times New Roman"/>
          <w:i/>
          <w:sz w:val="24"/>
          <w:szCs w:val="24"/>
        </w:rPr>
        <w:t>ČTENÍ</w:t>
      </w:r>
      <w:r w:rsidR="00B60A53" w:rsidRPr="00A64914">
        <w:rPr>
          <w:rFonts w:ascii="Times New Roman" w:hAnsi="Times New Roman" w:cs="Times New Roman"/>
          <w:sz w:val="24"/>
          <w:szCs w:val="24"/>
        </w:rPr>
        <w:t>,</w:t>
      </w:r>
      <w:r w:rsidR="00B60A53" w:rsidRPr="00A64914">
        <w:rPr>
          <w:rFonts w:ascii="Times New Roman" w:hAnsi="Times New Roman" w:cs="Times New Roman"/>
          <w:i/>
          <w:sz w:val="24"/>
          <w:szCs w:val="24"/>
        </w:rPr>
        <w:t xml:space="preserve"> ČTENÉMU</w:t>
      </w:r>
      <w:r w:rsidR="00B60A53" w:rsidRPr="00A64914">
        <w:rPr>
          <w:rFonts w:ascii="Times New Roman" w:hAnsi="Times New Roman" w:cs="Times New Roman"/>
          <w:sz w:val="24"/>
          <w:szCs w:val="24"/>
        </w:rPr>
        <w:t>,</w:t>
      </w:r>
      <w:r w:rsidR="00B60A53" w:rsidRPr="00A64914">
        <w:rPr>
          <w:rFonts w:ascii="Times New Roman" w:hAnsi="Times New Roman" w:cs="Times New Roman"/>
          <w:i/>
          <w:sz w:val="24"/>
          <w:szCs w:val="24"/>
        </w:rPr>
        <w:t xml:space="preserve"> ČÍST</w:t>
      </w:r>
      <w:r w:rsidR="00B60A53" w:rsidRPr="00A64914">
        <w:rPr>
          <w:rFonts w:ascii="Times New Roman" w:hAnsi="Times New Roman" w:cs="Times New Roman"/>
          <w:sz w:val="24"/>
          <w:szCs w:val="24"/>
        </w:rPr>
        <w:t>,</w:t>
      </w:r>
      <w:r w:rsidR="00B60A53" w:rsidRPr="00A64914">
        <w:rPr>
          <w:rFonts w:ascii="Times New Roman" w:hAnsi="Times New Roman" w:cs="Times New Roman"/>
          <w:i/>
          <w:sz w:val="24"/>
          <w:szCs w:val="24"/>
        </w:rPr>
        <w:t xml:space="preserve"> TEXT</w:t>
      </w:r>
      <w:r w:rsidR="00B60A53" w:rsidRPr="00A64914">
        <w:rPr>
          <w:rFonts w:ascii="Times New Roman" w:hAnsi="Times New Roman" w:cs="Times New Roman"/>
          <w:sz w:val="24"/>
          <w:szCs w:val="24"/>
        </w:rPr>
        <w:t xml:space="preserve">, </w:t>
      </w:r>
      <w:r w:rsidR="00B60A53" w:rsidRPr="00A64914">
        <w:rPr>
          <w:rFonts w:ascii="Times New Roman" w:hAnsi="Times New Roman" w:cs="Times New Roman"/>
          <w:i/>
          <w:sz w:val="24"/>
          <w:szCs w:val="24"/>
        </w:rPr>
        <w:t>POCHOPENÍ</w:t>
      </w:r>
      <w:r w:rsidR="00B60A53" w:rsidRPr="00A64914">
        <w:rPr>
          <w:rFonts w:ascii="Times New Roman" w:hAnsi="Times New Roman" w:cs="Times New Roman"/>
          <w:sz w:val="24"/>
          <w:szCs w:val="24"/>
        </w:rPr>
        <w:t xml:space="preserve">, </w:t>
      </w:r>
      <w:r w:rsidR="00B60A53" w:rsidRPr="00A64914">
        <w:rPr>
          <w:rFonts w:ascii="Times New Roman" w:hAnsi="Times New Roman" w:cs="Times New Roman"/>
          <w:i/>
          <w:sz w:val="24"/>
          <w:szCs w:val="24"/>
        </w:rPr>
        <w:t>ČÍST</w:t>
      </w:r>
      <w:r w:rsidR="00B60A53" w:rsidRPr="00A64914">
        <w:rPr>
          <w:rFonts w:ascii="Times New Roman" w:hAnsi="Times New Roman" w:cs="Times New Roman"/>
          <w:sz w:val="24"/>
          <w:szCs w:val="24"/>
        </w:rPr>
        <w:t>,</w:t>
      </w:r>
      <w:r w:rsidR="00B60A53" w:rsidRPr="00A64914">
        <w:rPr>
          <w:rFonts w:ascii="Times New Roman" w:hAnsi="Times New Roman" w:cs="Times New Roman"/>
          <w:i/>
          <w:sz w:val="24"/>
          <w:szCs w:val="24"/>
        </w:rPr>
        <w:t xml:space="preserve"> PRACOVAT</w:t>
      </w:r>
      <w:r w:rsidR="00B60A53" w:rsidRPr="00A64914">
        <w:rPr>
          <w:rFonts w:ascii="Times New Roman" w:hAnsi="Times New Roman" w:cs="Times New Roman"/>
          <w:sz w:val="24"/>
          <w:szCs w:val="24"/>
        </w:rPr>
        <w:t>,</w:t>
      </w:r>
      <w:r w:rsidR="00B60A53" w:rsidRPr="00A64914">
        <w:rPr>
          <w:rFonts w:ascii="Times New Roman" w:hAnsi="Times New Roman" w:cs="Times New Roman"/>
          <w:i/>
          <w:sz w:val="24"/>
          <w:szCs w:val="24"/>
        </w:rPr>
        <w:t xml:space="preserve"> INFORMACE</w:t>
      </w:r>
      <w:r w:rsidR="00B60A53" w:rsidRPr="00A64914">
        <w:rPr>
          <w:rFonts w:ascii="Times New Roman" w:hAnsi="Times New Roman" w:cs="Times New Roman"/>
          <w:sz w:val="24"/>
          <w:szCs w:val="24"/>
        </w:rPr>
        <w:t xml:space="preserve"> a  další. </w:t>
      </w:r>
    </w:p>
    <w:p w:rsidR="00B60A53" w:rsidRPr="00A64914" w:rsidRDefault="00B60A53" w:rsidP="002646A2">
      <w:pPr>
        <w:spacing w:line="360" w:lineRule="auto"/>
        <w:ind w:firstLine="708"/>
        <w:jc w:val="both"/>
        <w:rPr>
          <w:rFonts w:ascii="Times New Roman" w:hAnsi="Times New Roman" w:cs="Times New Roman"/>
          <w:sz w:val="24"/>
          <w:szCs w:val="24"/>
          <w:shd w:val="clear" w:color="auto" w:fill="FFFFFF"/>
        </w:rPr>
      </w:pPr>
      <w:r w:rsidRPr="00A64914">
        <w:rPr>
          <w:rFonts w:ascii="Times New Roman" w:hAnsi="Times New Roman" w:cs="Times New Roman"/>
          <w:sz w:val="24"/>
          <w:szCs w:val="24"/>
        </w:rPr>
        <w:t xml:space="preserve">V  těchto slovech můžeme zřetelně vidět formující se základní definici čtenářské gramotnosti tak, jak ji vnímají vyučující 2. stupně základních škol a  která se přibližuje první části definice PISA: </w:t>
      </w:r>
      <w:r w:rsidRPr="00A64914">
        <w:rPr>
          <w:rFonts w:ascii="Times New Roman" w:hAnsi="Times New Roman" w:cs="Times New Roman"/>
          <w:b/>
          <w:i/>
          <w:sz w:val="24"/>
          <w:szCs w:val="24"/>
          <w:shd w:val="clear" w:color="auto" w:fill="FFFFFF"/>
        </w:rPr>
        <w:t xml:space="preserve">„Čtenářská gramotnost znamená schopnost porozumět psanému textu, </w:t>
      </w:r>
      <w:r w:rsidRPr="00A64914">
        <w:rPr>
          <w:rFonts w:ascii="Times New Roman" w:hAnsi="Times New Roman" w:cs="Times New Roman"/>
          <w:i/>
          <w:sz w:val="24"/>
          <w:szCs w:val="24"/>
          <w:shd w:val="clear" w:color="auto" w:fill="FFFFFF"/>
        </w:rPr>
        <w:t xml:space="preserve">přemýšlet o  něm a  používat jej k  dosahování určitých cílů, k  rozvoji vlastních schopností a  vědomostí a  k  aktivnímu začlenění do života společnosti." </w:t>
      </w:r>
      <w:r w:rsidRPr="00A64914">
        <w:rPr>
          <w:rFonts w:ascii="Times New Roman" w:hAnsi="Times New Roman" w:cs="Times New Roman"/>
          <w:sz w:val="24"/>
          <w:szCs w:val="24"/>
          <w:shd w:val="clear" w:color="auto" w:fill="FFFFFF"/>
        </w:rPr>
        <w:t>(OECD 2004; překlad Palečková, Tomášek 2005: 37).</w:t>
      </w:r>
      <w:r w:rsidRPr="00A64914">
        <w:rPr>
          <w:rFonts w:ascii="Times New Roman" w:hAnsi="Times New Roman" w:cs="Times New Roman"/>
          <w:sz w:val="24"/>
          <w:szCs w:val="24"/>
          <w:shd w:val="clear" w:color="auto" w:fill="FFFFFF"/>
        </w:rPr>
        <w:tab/>
      </w:r>
    </w:p>
    <w:p w:rsidR="00781195" w:rsidRDefault="00B60A53" w:rsidP="00831952">
      <w:pPr>
        <w:spacing w:line="360" w:lineRule="auto"/>
        <w:ind w:firstLine="708"/>
        <w:jc w:val="both"/>
        <w:rPr>
          <w:rFonts w:asciiTheme="majorHAnsi" w:hAnsiTheme="majorHAnsi"/>
        </w:rPr>
      </w:pPr>
      <w:r w:rsidRPr="00A64914">
        <w:rPr>
          <w:rFonts w:ascii="Times New Roman" w:hAnsi="Times New Roman" w:cs="Times New Roman"/>
          <w:sz w:val="24"/>
          <w:szCs w:val="24"/>
          <w:shd w:val="clear" w:color="auto" w:fill="FFFFFF"/>
        </w:rPr>
        <w:t xml:space="preserve">Je zřejmé, že </w:t>
      </w:r>
      <w:r w:rsidR="00A64914">
        <w:rPr>
          <w:rFonts w:ascii="Times New Roman" w:hAnsi="Times New Roman" w:cs="Times New Roman"/>
          <w:sz w:val="24"/>
          <w:szCs w:val="24"/>
          <w:shd w:val="clear" w:color="auto" w:fill="FFFFFF"/>
        </w:rPr>
        <w:t>navzdory existujícím definicím, které jsou platné již několik let</w:t>
      </w:r>
      <w:r w:rsidR="002646A2">
        <w:rPr>
          <w:rFonts w:ascii="Times New Roman" w:hAnsi="Times New Roman" w:cs="Times New Roman"/>
          <w:sz w:val="24"/>
          <w:szCs w:val="24"/>
          <w:shd w:val="clear" w:color="auto" w:fill="FFFFFF"/>
        </w:rPr>
        <w:t xml:space="preserve"> (definice PIRLS a PISA od roku 1997)</w:t>
      </w:r>
      <w:r w:rsidR="00A64914">
        <w:rPr>
          <w:rFonts w:ascii="Times New Roman" w:hAnsi="Times New Roman" w:cs="Times New Roman"/>
          <w:sz w:val="24"/>
          <w:szCs w:val="24"/>
          <w:shd w:val="clear" w:color="auto" w:fill="FFFFFF"/>
        </w:rPr>
        <w:t xml:space="preserve">, </w:t>
      </w:r>
      <w:r w:rsidRPr="00A64914">
        <w:rPr>
          <w:rFonts w:ascii="Times New Roman" w:hAnsi="Times New Roman" w:cs="Times New Roman"/>
          <w:sz w:val="24"/>
          <w:szCs w:val="24"/>
          <w:shd w:val="clear" w:color="auto" w:fill="FFFFFF"/>
        </w:rPr>
        <w:t xml:space="preserve">čeští vyučující dle odpovědí dotazníku vnímají pojem „čtenářská gramotnost“ velmi zjednodušeně, tzn. pouze jako </w:t>
      </w:r>
      <w:r w:rsidRPr="00A64914">
        <w:rPr>
          <w:rFonts w:ascii="Times New Roman" w:hAnsi="Times New Roman" w:cs="Times New Roman"/>
          <w:i/>
          <w:sz w:val="24"/>
          <w:szCs w:val="24"/>
          <w:shd w:val="clear" w:color="auto" w:fill="FFFFFF"/>
        </w:rPr>
        <w:t>schopnost porozumět psanému textu</w:t>
      </w:r>
      <w:r w:rsidRPr="00A64914">
        <w:rPr>
          <w:rFonts w:ascii="Times New Roman" w:hAnsi="Times New Roman" w:cs="Times New Roman"/>
          <w:sz w:val="24"/>
          <w:szCs w:val="24"/>
          <w:shd w:val="clear" w:color="auto" w:fill="FFFFFF"/>
        </w:rPr>
        <w:t>, což však čtenářskou gramotnost nevystihuje dostatečně. Na tento problém upozorňuje také např. H. Košťálová (2011).</w:t>
      </w:r>
      <w:r w:rsidR="00C94915">
        <w:rPr>
          <w:rFonts w:ascii="Times New Roman" w:hAnsi="Times New Roman" w:cs="Times New Roman"/>
          <w:sz w:val="24"/>
          <w:szCs w:val="24"/>
          <w:shd w:val="clear" w:color="auto" w:fill="FFFFFF"/>
        </w:rPr>
        <w:t xml:space="preserve"> </w:t>
      </w:r>
      <w:r w:rsidR="00781195">
        <w:rPr>
          <w:rFonts w:ascii="Times New Roman" w:hAnsi="Times New Roman" w:cs="Times New Roman"/>
          <w:sz w:val="24"/>
          <w:szCs w:val="24"/>
          <w:shd w:val="clear" w:color="auto" w:fill="FFFFFF"/>
        </w:rPr>
        <w:t xml:space="preserve">To, že vyučující nedokáží </w:t>
      </w:r>
      <w:r w:rsidR="00445BEC">
        <w:rPr>
          <w:rFonts w:ascii="Times New Roman" w:hAnsi="Times New Roman" w:cs="Times New Roman"/>
          <w:sz w:val="24"/>
          <w:szCs w:val="24"/>
          <w:shd w:val="clear" w:color="auto" w:fill="FFFFFF"/>
        </w:rPr>
        <w:t>dostatečně charakterizovat</w:t>
      </w:r>
      <w:r w:rsidR="00781195">
        <w:rPr>
          <w:rFonts w:ascii="Times New Roman" w:hAnsi="Times New Roman" w:cs="Times New Roman"/>
          <w:sz w:val="24"/>
          <w:szCs w:val="24"/>
          <w:shd w:val="clear" w:color="auto" w:fill="FFFFFF"/>
        </w:rPr>
        <w:t xml:space="preserve"> čtenářskou gramotnost, způsobuje další obtíže ve výuce. Jedná se například o to, že vyučující n</w:t>
      </w:r>
      <w:r w:rsidR="00781195" w:rsidRPr="00781195">
        <w:rPr>
          <w:rFonts w:ascii="Times New Roman" w:hAnsi="Times New Roman" w:cs="Times New Roman"/>
          <w:sz w:val="24"/>
          <w:szCs w:val="24"/>
          <w:shd w:val="clear" w:color="auto" w:fill="FFFFFF"/>
        </w:rPr>
        <w:t>evedou žáky k  samostatnému myšlení tak, aby žáci dokázali naučené znalosti vhodně využít. Žáci se sice v  první třídě naučí číst, v  dalších letech by je ale vyučující měli naučit porozumět textu a  hledat v  něm důležité informace, které pak bu</w:t>
      </w:r>
      <w:r w:rsidR="0053556A">
        <w:rPr>
          <w:rFonts w:ascii="Times New Roman" w:hAnsi="Times New Roman" w:cs="Times New Roman"/>
          <w:sz w:val="24"/>
          <w:szCs w:val="24"/>
          <w:shd w:val="clear" w:color="auto" w:fill="FFFFFF"/>
        </w:rPr>
        <w:t xml:space="preserve">dou umět zpracovat </w:t>
      </w:r>
      <w:r w:rsidR="0053556A">
        <w:rPr>
          <w:rFonts w:ascii="Times New Roman" w:hAnsi="Times New Roman" w:cs="Times New Roman"/>
          <w:sz w:val="24"/>
          <w:szCs w:val="24"/>
          <w:shd w:val="clear" w:color="auto" w:fill="FFFFFF"/>
        </w:rPr>
        <w:lastRenderedPageBreak/>
        <w:t>a  zhodnotit (viz výše např. definice NÚV).</w:t>
      </w:r>
      <w:r w:rsidR="00781195" w:rsidRPr="00781195">
        <w:rPr>
          <w:rFonts w:ascii="Times New Roman" w:hAnsi="Times New Roman" w:cs="Times New Roman"/>
          <w:sz w:val="24"/>
          <w:szCs w:val="24"/>
          <w:shd w:val="clear" w:color="auto" w:fill="FFFFFF"/>
        </w:rPr>
        <w:t xml:space="preserve"> Je třeba upustit od nesmyslného memorování a  opět se ubírat směrem k  vybudování schopnosti žáků pracovat s  informacemi, které mohou získat z  různých zdrojů; k  nim patří např. encyklopedie, slovníky, internet atp. Školský expert O. Hausenblas (2011) k  tomu říká: </w:t>
      </w:r>
      <w:r w:rsidR="00781195" w:rsidRPr="00781195">
        <w:rPr>
          <w:rFonts w:ascii="Times New Roman" w:hAnsi="Times New Roman" w:cs="Times New Roman"/>
          <w:i/>
          <w:sz w:val="24"/>
          <w:szCs w:val="24"/>
          <w:shd w:val="clear" w:color="auto" w:fill="FFFFFF"/>
        </w:rPr>
        <w:t>„Čtenářská gramotnost právě nespočívá jenom v  čtení těch věcí, které se čtou s  češtináři. Pro profese budoucí, ale i  pro osobní zkušenost a  znalost děti potřebují číst velice rozmanité texty. A  bohužel to vidíme třeba konkrétně v  matematice, kdy většina matematiků, říká, že děti mají hlavní problém v  tom vůbec porozumět těm několika větám toho zadání, ne najít řešení“</w:t>
      </w:r>
      <w:r w:rsidR="00781195" w:rsidRPr="00781195">
        <w:rPr>
          <w:rFonts w:ascii="Times New Roman" w:hAnsi="Times New Roman" w:cs="Times New Roman"/>
          <w:sz w:val="24"/>
          <w:szCs w:val="24"/>
          <w:shd w:val="clear" w:color="auto" w:fill="FFFFFF"/>
        </w:rPr>
        <w:t>. J. Doležalová (2005) dále dodává, že mnoho vyučujících se často mylně domnívá, že čtenářská gramotnost je záležitostí pouze jazykových, případně humanitně zaměřených předmětů. Proto v  přírodovědně zaměřených předmětech a  výchovách jsou práce s  textem a  čtení velmi opomíjeny. Čtenářská gramotnost je mezipředmětovou záležitostí a  měla by být rozvíjena ve všech předmětech.</w:t>
      </w:r>
      <w:r w:rsidR="00781195" w:rsidRPr="000626EF">
        <w:rPr>
          <w:rFonts w:asciiTheme="majorHAnsi" w:hAnsiTheme="majorHAnsi"/>
        </w:rPr>
        <w:t xml:space="preserve"> </w:t>
      </w:r>
    </w:p>
    <w:p w:rsidR="00831952" w:rsidRPr="00831952" w:rsidRDefault="00831952" w:rsidP="00831952">
      <w:pPr>
        <w:spacing w:line="360" w:lineRule="auto"/>
        <w:ind w:firstLine="708"/>
        <w:jc w:val="both"/>
        <w:rPr>
          <w:rFonts w:asciiTheme="majorHAnsi" w:hAnsiTheme="majorHAnsi"/>
        </w:rPr>
      </w:pPr>
    </w:p>
    <w:p w:rsidR="00790878" w:rsidRPr="007A682C" w:rsidRDefault="00790878" w:rsidP="00790878">
      <w:pPr>
        <w:spacing w:line="360" w:lineRule="auto"/>
        <w:jc w:val="both"/>
        <w:rPr>
          <w:rFonts w:ascii="Times New Roman" w:hAnsi="Times New Roman" w:cs="Times New Roman"/>
          <w:b/>
          <w:sz w:val="28"/>
          <w:szCs w:val="28"/>
        </w:rPr>
      </w:pPr>
      <w:r w:rsidRPr="007A682C">
        <w:rPr>
          <w:rFonts w:ascii="Times New Roman" w:hAnsi="Times New Roman" w:cs="Times New Roman"/>
          <w:b/>
          <w:sz w:val="28"/>
          <w:szCs w:val="28"/>
        </w:rPr>
        <w:t>Závěr</w:t>
      </w:r>
    </w:p>
    <w:p w:rsidR="00790878" w:rsidRPr="00790878" w:rsidRDefault="00790878" w:rsidP="00790878">
      <w:pPr>
        <w:spacing w:line="360" w:lineRule="auto"/>
        <w:ind w:firstLine="708"/>
        <w:jc w:val="both"/>
        <w:rPr>
          <w:rFonts w:ascii="Times New Roman" w:hAnsi="Times New Roman" w:cs="Times New Roman"/>
          <w:sz w:val="24"/>
          <w:szCs w:val="24"/>
        </w:rPr>
      </w:pPr>
      <w:r w:rsidRPr="00790878">
        <w:rPr>
          <w:rFonts w:ascii="Times New Roman" w:hAnsi="Times New Roman" w:cs="Times New Roman"/>
          <w:sz w:val="24"/>
          <w:szCs w:val="24"/>
        </w:rPr>
        <w:t xml:space="preserve">Z  vyhodnocení odpovědí vyučujících v dotazníkového šetření vyplynulo, že mnoho </w:t>
      </w:r>
      <w:r w:rsidR="00972425">
        <w:rPr>
          <w:rFonts w:ascii="Times New Roman" w:hAnsi="Times New Roman" w:cs="Times New Roman"/>
          <w:sz w:val="24"/>
          <w:szCs w:val="24"/>
        </w:rPr>
        <w:t>z nich</w:t>
      </w:r>
      <w:r w:rsidRPr="00790878">
        <w:rPr>
          <w:rFonts w:ascii="Times New Roman" w:hAnsi="Times New Roman" w:cs="Times New Roman"/>
          <w:sz w:val="24"/>
          <w:szCs w:val="24"/>
        </w:rPr>
        <w:t xml:space="preserve"> má potíže s  tím, jak definovat čtenářskou gramotnost. Při definici zůstávají pouze u  značně zjednodušené charakteristiky, když ji </w:t>
      </w:r>
      <w:r w:rsidR="00972425">
        <w:rPr>
          <w:rFonts w:ascii="Times New Roman" w:hAnsi="Times New Roman" w:cs="Times New Roman"/>
          <w:sz w:val="24"/>
          <w:szCs w:val="24"/>
        </w:rPr>
        <w:t>vymezují</w:t>
      </w:r>
      <w:r w:rsidRPr="00790878">
        <w:rPr>
          <w:rFonts w:ascii="Times New Roman" w:hAnsi="Times New Roman" w:cs="Times New Roman"/>
          <w:sz w:val="24"/>
          <w:szCs w:val="24"/>
        </w:rPr>
        <w:t xml:space="preserve"> jako „schopnost porozumět psanému textu“. </w:t>
      </w:r>
      <w:r>
        <w:rPr>
          <w:rFonts w:ascii="Times New Roman" w:hAnsi="Times New Roman" w:cs="Times New Roman"/>
          <w:sz w:val="24"/>
          <w:szCs w:val="24"/>
        </w:rPr>
        <w:t xml:space="preserve">Je však nutno zdůraznit, že tato definice již mnoho let neodpovídá obsahu čtenářské gramotnosti tak, jak ji </w:t>
      </w:r>
      <w:r w:rsidR="00972425">
        <w:rPr>
          <w:rFonts w:ascii="Times New Roman" w:hAnsi="Times New Roman" w:cs="Times New Roman"/>
          <w:sz w:val="24"/>
          <w:szCs w:val="24"/>
        </w:rPr>
        <w:t>určují</w:t>
      </w:r>
      <w:r>
        <w:rPr>
          <w:rFonts w:ascii="Times New Roman" w:hAnsi="Times New Roman" w:cs="Times New Roman"/>
          <w:sz w:val="24"/>
          <w:szCs w:val="24"/>
        </w:rPr>
        <w:t xml:space="preserve"> různé světové organizace a odborníci na tuto problematiku.  </w:t>
      </w:r>
      <w:r w:rsidR="00D213FE">
        <w:rPr>
          <w:rFonts w:ascii="Times New Roman" w:hAnsi="Times New Roman" w:cs="Times New Roman"/>
          <w:sz w:val="24"/>
          <w:szCs w:val="24"/>
        </w:rPr>
        <w:t xml:space="preserve">Je nezbytné, aby si nejen vyučující českého jazyka (a dalších jazykových předmětů), ale především ostatních vyučovacích předmětů, uvědomili, že musí umět dokázat </w:t>
      </w:r>
      <w:r w:rsidR="00C34F75">
        <w:rPr>
          <w:rFonts w:ascii="Times New Roman" w:hAnsi="Times New Roman" w:cs="Times New Roman"/>
          <w:sz w:val="24"/>
          <w:szCs w:val="24"/>
        </w:rPr>
        <w:t xml:space="preserve">správně </w:t>
      </w:r>
      <w:r w:rsidR="009E7F13">
        <w:rPr>
          <w:rFonts w:ascii="Times New Roman" w:hAnsi="Times New Roman" w:cs="Times New Roman"/>
          <w:sz w:val="24"/>
          <w:szCs w:val="24"/>
        </w:rPr>
        <w:t>vystihnout obsah čtenářské</w:t>
      </w:r>
      <w:r w:rsidR="00C34F75">
        <w:rPr>
          <w:rFonts w:ascii="Times New Roman" w:hAnsi="Times New Roman" w:cs="Times New Roman"/>
          <w:sz w:val="24"/>
          <w:szCs w:val="24"/>
        </w:rPr>
        <w:t xml:space="preserve"> gramotnost</w:t>
      </w:r>
      <w:r w:rsidR="009E7F13">
        <w:rPr>
          <w:rFonts w:ascii="Times New Roman" w:hAnsi="Times New Roman" w:cs="Times New Roman"/>
          <w:sz w:val="24"/>
          <w:szCs w:val="24"/>
        </w:rPr>
        <w:t>i</w:t>
      </w:r>
      <w:r w:rsidR="00C34F75">
        <w:rPr>
          <w:rFonts w:ascii="Times New Roman" w:hAnsi="Times New Roman" w:cs="Times New Roman"/>
          <w:sz w:val="24"/>
          <w:szCs w:val="24"/>
        </w:rPr>
        <w:t xml:space="preserve"> a naučit se ji odpovídajícím způsobem u žáků rozvíjet</w:t>
      </w:r>
      <w:r w:rsidR="00DE5896">
        <w:rPr>
          <w:rFonts w:ascii="Times New Roman" w:hAnsi="Times New Roman" w:cs="Times New Roman"/>
          <w:sz w:val="24"/>
          <w:szCs w:val="24"/>
        </w:rPr>
        <w:t>, a to zejména z toho důvodu, že</w:t>
      </w:r>
      <w:r w:rsidR="00C34F75">
        <w:rPr>
          <w:rFonts w:ascii="Times New Roman" w:hAnsi="Times New Roman" w:cs="Times New Roman"/>
          <w:sz w:val="24"/>
          <w:szCs w:val="24"/>
        </w:rPr>
        <w:t xml:space="preserve"> bez čtenářské gramotnosti (resp. čtení) by </w:t>
      </w:r>
      <w:r w:rsidR="00AB6562">
        <w:rPr>
          <w:rFonts w:ascii="Times New Roman" w:hAnsi="Times New Roman" w:cs="Times New Roman"/>
          <w:sz w:val="24"/>
          <w:szCs w:val="24"/>
        </w:rPr>
        <w:t xml:space="preserve">získávání informací z dalších vzdělávacích oblastí </w:t>
      </w:r>
      <w:r w:rsidR="00C34F75">
        <w:rPr>
          <w:rFonts w:ascii="Times New Roman" w:hAnsi="Times New Roman" w:cs="Times New Roman"/>
          <w:sz w:val="24"/>
          <w:szCs w:val="24"/>
        </w:rPr>
        <w:t>nebylo možné</w:t>
      </w:r>
      <w:r w:rsidR="00E13DEA">
        <w:rPr>
          <w:rFonts w:ascii="Times New Roman" w:hAnsi="Times New Roman" w:cs="Times New Roman"/>
          <w:sz w:val="24"/>
          <w:szCs w:val="24"/>
        </w:rPr>
        <w:t xml:space="preserve">. </w:t>
      </w:r>
      <w:r w:rsidR="00C34F75">
        <w:rPr>
          <w:rFonts w:ascii="Times New Roman" w:hAnsi="Times New Roman" w:cs="Times New Roman"/>
          <w:sz w:val="24"/>
          <w:szCs w:val="24"/>
        </w:rPr>
        <w:t xml:space="preserve"> </w:t>
      </w:r>
    </w:p>
    <w:p w:rsidR="00831952" w:rsidRDefault="00831952" w:rsidP="0071400C">
      <w:pPr>
        <w:spacing w:line="360" w:lineRule="auto"/>
        <w:jc w:val="both"/>
        <w:rPr>
          <w:rFonts w:ascii="Times New Roman" w:hAnsi="Times New Roman" w:cs="Times New Roman"/>
          <w:b/>
          <w:sz w:val="24"/>
          <w:szCs w:val="24"/>
        </w:rPr>
      </w:pPr>
    </w:p>
    <w:p w:rsidR="00A85E9A" w:rsidRPr="007A682C" w:rsidRDefault="001D602D" w:rsidP="0071400C">
      <w:pPr>
        <w:spacing w:line="360" w:lineRule="auto"/>
        <w:jc w:val="both"/>
        <w:rPr>
          <w:rFonts w:ascii="Times New Roman" w:hAnsi="Times New Roman" w:cs="Times New Roman"/>
          <w:b/>
          <w:sz w:val="28"/>
          <w:szCs w:val="28"/>
        </w:rPr>
      </w:pPr>
      <w:r w:rsidRPr="007A682C">
        <w:rPr>
          <w:rFonts w:ascii="Times New Roman" w:hAnsi="Times New Roman" w:cs="Times New Roman"/>
          <w:b/>
          <w:sz w:val="28"/>
          <w:szCs w:val="28"/>
        </w:rPr>
        <w:t>Seznam literatury</w:t>
      </w:r>
    </w:p>
    <w:p w:rsidR="0071400C" w:rsidRPr="0071400C" w:rsidRDefault="0071400C" w:rsidP="0071400C">
      <w:pPr>
        <w:spacing w:after="120" w:line="360" w:lineRule="auto"/>
        <w:ind w:left="284" w:hanging="284"/>
        <w:jc w:val="both"/>
        <w:rPr>
          <w:rFonts w:ascii="Times New Roman" w:hAnsi="Times New Roman" w:cs="Times New Roman"/>
          <w:sz w:val="24"/>
          <w:szCs w:val="24"/>
        </w:rPr>
      </w:pPr>
      <w:r w:rsidRPr="0071400C">
        <w:rPr>
          <w:rFonts w:ascii="Times New Roman" w:hAnsi="Times New Roman" w:cs="Times New Roman"/>
          <w:sz w:val="24"/>
          <w:szCs w:val="24"/>
        </w:rPr>
        <w:t xml:space="preserve">DOLEŽALOVÁ, J. </w:t>
      </w:r>
      <w:r w:rsidR="006A39B2">
        <w:rPr>
          <w:rFonts w:ascii="Times New Roman" w:hAnsi="Times New Roman" w:cs="Times New Roman"/>
          <w:sz w:val="24"/>
          <w:szCs w:val="24"/>
        </w:rPr>
        <w:t>(</w:t>
      </w:r>
      <w:r w:rsidRPr="0071400C">
        <w:rPr>
          <w:rFonts w:ascii="Times New Roman" w:hAnsi="Times New Roman" w:cs="Times New Roman"/>
          <w:sz w:val="24"/>
          <w:szCs w:val="24"/>
        </w:rPr>
        <w:t>2005</w:t>
      </w:r>
      <w:r w:rsidR="006A39B2">
        <w:rPr>
          <w:rFonts w:ascii="Times New Roman" w:hAnsi="Times New Roman" w:cs="Times New Roman"/>
          <w:sz w:val="24"/>
          <w:szCs w:val="24"/>
        </w:rPr>
        <w:t>)</w:t>
      </w:r>
      <w:r w:rsidRPr="0071400C">
        <w:rPr>
          <w:rFonts w:ascii="Times New Roman" w:hAnsi="Times New Roman" w:cs="Times New Roman"/>
          <w:sz w:val="24"/>
          <w:szCs w:val="24"/>
        </w:rPr>
        <w:t xml:space="preserve">. </w:t>
      </w:r>
      <w:r w:rsidRPr="0071400C">
        <w:rPr>
          <w:rFonts w:ascii="Times New Roman" w:hAnsi="Times New Roman" w:cs="Times New Roman"/>
          <w:i/>
          <w:sz w:val="24"/>
          <w:szCs w:val="24"/>
        </w:rPr>
        <w:t>Funkční gramotnost – proměny a faktory gramotnosti ve vztazích a souvislostech</w:t>
      </w:r>
      <w:r w:rsidRPr="0071400C">
        <w:rPr>
          <w:rFonts w:ascii="Times New Roman" w:hAnsi="Times New Roman" w:cs="Times New Roman"/>
          <w:sz w:val="24"/>
          <w:szCs w:val="24"/>
        </w:rPr>
        <w:t>. Hradec Králové: Gaudeamus.</w:t>
      </w:r>
    </w:p>
    <w:p w:rsidR="0071400C" w:rsidRPr="0071400C" w:rsidRDefault="0071400C" w:rsidP="0071400C">
      <w:pPr>
        <w:spacing w:after="120" w:line="360" w:lineRule="auto"/>
        <w:ind w:left="284" w:hanging="284"/>
        <w:jc w:val="both"/>
        <w:rPr>
          <w:rFonts w:ascii="Times New Roman" w:hAnsi="Times New Roman" w:cs="Times New Roman"/>
          <w:sz w:val="24"/>
          <w:szCs w:val="24"/>
        </w:rPr>
      </w:pPr>
      <w:r w:rsidRPr="0071400C">
        <w:rPr>
          <w:rFonts w:ascii="Times New Roman" w:hAnsi="Times New Roman" w:cs="Times New Roman"/>
          <w:i/>
          <w:sz w:val="24"/>
          <w:szCs w:val="24"/>
        </w:rPr>
        <w:t>Gramotnosti ve vzdělání: Soubor studií</w:t>
      </w:r>
      <w:r w:rsidRPr="0071400C">
        <w:rPr>
          <w:rFonts w:ascii="Times New Roman" w:hAnsi="Times New Roman" w:cs="Times New Roman"/>
          <w:sz w:val="24"/>
          <w:szCs w:val="24"/>
        </w:rPr>
        <w:t xml:space="preserve">. </w:t>
      </w:r>
      <w:r w:rsidR="006A39B2">
        <w:rPr>
          <w:rFonts w:ascii="Times New Roman" w:hAnsi="Times New Roman" w:cs="Times New Roman"/>
          <w:sz w:val="24"/>
          <w:szCs w:val="24"/>
        </w:rPr>
        <w:t>(</w:t>
      </w:r>
      <w:r w:rsidRPr="0071400C">
        <w:rPr>
          <w:rFonts w:ascii="Times New Roman" w:hAnsi="Times New Roman" w:cs="Times New Roman"/>
          <w:sz w:val="24"/>
          <w:szCs w:val="24"/>
        </w:rPr>
        <w:t>2011</w:t>
      </w:r>
      <w:r w:rsidR="006A39B2">
        <w:rPr>
          <w:rFonts w:ascii="Times New Roman" w:hAnsi="Times New Roman" w:cs="Times New Roman"/>
          <w:sz w:val="24"/>
          <w:szCs w:val="24"/>
        </w:rPr>
        <w:t>)</w:t>
      </w:r>
      <w:r w:rsidRPr="0071400C">
        <w:rPr>
          <w:rFonts w:ascii="Times New Roman" w:hAnsi="Times New Roman" w:cs="Times New Roman"/>
          <w:sz w:val="24"/>
          <w:szCs w:val="24"/>
        </w:rPr>
        <w:t>. Praha: Výzkumný ústav pedagogický v Praze.</w:t>
      </w:r>
    </w:p>
    <w:p w:rsidR="0071400C" w:rsidRPr="0071400C" w:rsidRDefault="0071400C" w:rsidP="0071400C">
      <w:pPr>
        <w:spacing w:after="120" w:line="360" w:lineRule="auto"/>
        <w:ind w:left="284" w:hanging="284"/>
        <w:jc w:val="both"/>
        <w:rPr>
          <w:rFonts w:ascii="Times New Roman" w:hAnsi="Times New Roman" w:cs="Times New Roman"/>
          <w:sz w:val="24"/>
          <w:szCs w:val="24"/>
        </w:rPr>
      </w:pPr>
      <w:r w:rsidRPr="0071400C">
        <w:rPr>
          <w:rFonts w:ascii="Times New Roman" w:hAnsi="Times New Roman" w:cs="Times New Roman"/>
          <w:sz w:val="24"/>
          <w:szCs w:val="24"/>
        </w:rPr>
        <w:lastRenderedPageBreak/>
        <w:t xml:space="preserve">HARRIS, L. a R. HODGES (eds.) </w:t>
      </w:r>
      <w:r w:rsidR="006A39B2">
        <w:rPr>
          <w:rFonts w:ascii="Times New Roman" w:hAnsi="Times New Roman" w:cs="Times New Roman"/>
          <w:sz w:val="24"/>
          <w:szCs w:val="24"/>
        </w:rPr>
        <w:t>(</w:t>
      </w:r>
      <w:r w:rsidRPr="0071400C">
        <w:rPr>
          <w:rFonts w:ascii="Times New Roman" w:hAnsi="Times New Roman" w:cs="Times New Roman"/>
          <w:sz w:val="24"/>
          <w:szCs w:val="24"/>
        </w:rPr>
        <w:t>1995</w:t>
      </w:r>
      <w:r w:rsidR="006A39B2">
        <w:rPr>
          <w:rFonts w:ascii="Times New Roman" w:hAnsi="Times New Roman" w:cs="Times New Roman"/>
          <w:sz w:val="24"/>
          <w:szCs w:val="24"/>
        </w:rPr>
        <w:t>)</w:t>
      </w:r>
      <w:r w:rsidRPr="0071400C">
        <w:rPr>
          <w:rFonts w:ascii="Times New Roman" w:hAnsi="Times New Roman" w:cs="Times New Roman"/>
          <w:sz w:val="24"/>
          <w:szCs w:val="24"/>
        </w:rPr>
        <w:t xml:space="preserve">. </w:t>
      </w:r>
      <w:r w:rsidRPr="0071400C">
        <w:rPr>
          <w:rFonts w:ascii="Times New Roman" w:hAnsi="Times New Roman" w:cs="Times New Roman"/>
          <w:i/>
          <w:sz w:val="24"/>
          <w:szCs w:val="24"/>
        </w:rPr>
        <w:t>The Literacy Dictionary: The vocabulary of reading and writing</w:t>
      </w:r>
      <w:r w:rsidRPr="0071400C">
        <w:rPr>
          <w:rFonts w:ascii="Times New Roman" w:hAnsi="Times New Roman" w:cs="Times New Roman"/>
          <w:sz w:val="24"/>
          <w:szCs w:val="24"/>
        </w:rPr>
        <w:t>. Newark: IRA. ISBN 0-8720-7138-3.</w:t>
      </w:r>
    </w:p>
    <w:p w:rsidR="0071400C" w:rsidRPr="0071400C" w:rsidRDefault="0071400C" w:rsidP="0071400C">
      <w:pPr>
        <w:spacing w:after="120" w:line="360" w:lineRule="auto"/>
        <w:ind w:left="284" w:hanging="284"/>
        <w:jc w:val="both"/>
        <w:rPr>
          <w:rFonts w:ascii="Times New Roman" w:hAnsi="Times New Roman" w:cs="Times New Roman"/>
          <w:sz w:val="24"/>
          <w:szCs w:val="24"/>
        </w:rPr>
      </w:pPr>
      <w:r w:rsidRPr="0071400C">
        <w:rPr>
          <w:rFonts w:ascii="Times New Roman" w:hAnsi="Times New Roman" w:cs="Times New Roman"/>
          <w:sz w:val="24"/>
          <w:szCs w:val="24"/>
        </w:rPr>
        <w:t xml:space="preserve">HAUSENBLAS, O. </w:t>
      </w:r>
      <w:r w:rsidR="006A39B2">
        <w:rPr>
          <w:rFonts w:ascii="Times New Roman" w:hAnsi="Times New Roman" w:cs="Times New Roman"/>
          <w:sz w:val="24"/>
          <w:szCs w:val="24"/>
        </w:rPr>
        <w:t>(</w:t>
      </w:r>
      <w:r w:rsidRPr="0071400C">
        <w:rPr>
          <w:rFonts w:ascii="Times New Roman" w:hAnsi="Times New Roman" w:cs="Times New Roman"/>
          <w:sz w:val="24"/>
          <w:szCs w:val="24"/>
        </w:rPr>
        <w:t>2011</w:t>
      </w:r>
      <w:r w:rsidR="006A39B2">
        <w:rPr>
          <w:rFonts w:ascii="Times New Roman" w:hAnsi="Times New Roman" w:cs="Times New Roman"/>
          <w:sz w:val="24"/>
          <w:szCs w:val="24"/>
        </w:rPr>
        <w:t>)</w:t>
      </w:r>
      <w:r w:rsidRPr="0071400C">
        <w:rPr>
          <w:rFonts w:ascii="Times New Roman" w:hAnsi="Times New Roman" w:cs="Times New Roman"/>
          <w:sz w:val="24"/>
          <w:szCs w:val="24"/>
        </w:rPr>
        <w:t xml:space="preserve">. Čeští učitelé se málo věnují rozvíjení čtenářské gramotnosti. </w:t>
      </w:r>
      <w:r w:rsidRPr="0071400C">
        <w:rPr>
          <w:rFonts w:ascii="Times New Roman" w:hAnsi="Times New Roman" w:cs="Times New Roman"/>
          <w:i/>
          <w:sz w:val="24"/>
          <w:szCs w:val="24"/>
        </w:rPr>
        <w:t xml:space="preserve">Český rozhlas </w:t>
      </w:r>
      <w:r w:rsidRPr="0071400C">
        <w:rPr>
          <w:rFonts w:ascii="Times New Roman" w:hAnsi="Times New Roman" w:cs="Times New Roman"/>
          <w:sz w:val="24"/>
          <w:szCs w:val="24"/>
        </w:rPr>
        <w:t>[online]. Praha: Český rozhlas [cit. 7. 3. 2012]. Dostupné z http://rozhlas.cz/zpravy/politika/_zprava/1007295</w:t>
      </w:r>
    </w:p>
    <w:p w:rsidR="0071400C" w:rsidRPr="0071400C" w:rsidRDefault="0071400C" w:rsidP="0071400C">
      <w:pPr>
        <w:spacing w:after="120" w:line="360" w:lineRule="auto"/>
        <w:ind w:left="284" w:hanging="284"/>
        <w:jc w:val="both"/>
        <w:rPr>
          <w:rFonts w:ascii="Times New Roman" w:hAnsi="Times New Roman" w:cs="Times New Roman"/>
          <w:sz w:val="24"/>
          <w:szCs w:val="24"/>
        </w:rPr>
      </w:pPr>
      <w:r w:rsidRPr="0071400C">
        <w:rPr>
          <w:rFonts w:ascii="Times New Roman" w:hAnsi="Times New Roman" w:cs="Times New Roman"/>
          <w:sz w:val="24"/>
          <w:szCs w:val="24"/>
        </w:rPr>
        <w:t xml:space="preserve">KOŠŤÁLOVÁ, H. </w:t>
      </w:r>
      <w:r w:rsidR="006A39B2">
        <w:rPr>
          <w:rFonts w:ascii="Times New Roman" w:hAnsi="Times New Roman" w:cs="Times New Roman"/>
          <w:sz w:val="24"/>
          <w:szCs w:val="24"/>
        </w:rPr>
        <w:t>(</w:t>
      </w:r>
      <w:r w:rsidRPr="0071400C">
        <w:rPr>
          <w:rFonts w:ascii="Times New Roman" w:hAnsi="Times New Roman" w:cs="Times New Roman"/>
          <w:sz w:val="24"/>
          <w:szCs w:val="24"/>
        </w:rPr>
        <w:t>2006</w:t>
      </w:r>
      <w:r w:rsidR="006A39B2">
        <w:rPr>
          <w:rFonts w:ascii="Times New Roman" w:hAnsi="Times New Roman" w:cs="Times New Roman"/>
          <w:sz w:val="24"/>
          <w:szCs w:val="24"/>
        </w:rPr>
        <w:t>)</w:t>
      </w:r>
      <w:r w:rsidRPr="0071400C">
        <w:rPr>
          <w:rFonts w:ascii="Times New Roman" w:hAnsi="Times New Roman" w:cs="Times New Roman"/>
          <w:sz w:val="24"/>
          <w:szCs w:val="24"/>
        </w:rPr>
        <w:t xml:space="preserve">. Třífázový model procesu učení – pomůcka pro plánování učení a výuky. In </w:t>
      </w:r>
      <w:r w:rsidRPr="0071400C">
        <w:rPr>
          <w:rFonts w:ascii="Times New Roman" w:hAnsi="Times New Roman" w:cs="Times New Roman"/>
          <w:i/>
          <w:sz w:val="24"/>
          <w:szCs w:val="24"/>
        </w:rPr>
        <w:t>Školní vzdělávací program krok za krokem</w:t>
      </w:r>
      <w:r w:rsidRPr="0071400C">
        <w:rPr>
          <w:rFonts w:ascii="Times New Roman" w:hAnsi="Times New Roman" w:cs="Times New Roman"/>
          <w:sz w:val="24"/>
          <w:szCs w:val="24"/>
        </w:rPr>
        <w:t>. Praha: VERLAG DASHOFER. ISBN 80-86897-00-1.</w:t>
      </w:r>
    </w:p>
    <w:p w:rsidR="0071400C" w:rsidRPr="0071400C" w:rsidRDefault="0071400C" w:rsidP="0071400C">
      <w:pPr>
        <w:spacing w:after="120" w:line="360" w:lineRule="auto"/>
        <w:ind w:left="284" w:hanging="284"/>
        <w:jc w:val="both"/>
        <w:rPr>
          <w:rFonts w:ascii="Times New Roman" w:hAnsi="Times New Roman" w:cs="Times New Roman"/>
          <w:sz w:val="24"/>
          <w:szCs w:val="24"/>
        </w:rPr>
      </w:pPr>
      <w:r w:rsidRPr="0071400C">
        <w:rPr>
          <w:rFonts w:ascii="Times New Roman" w:hAnsi="Times New Roman" w:cs="Times New Roman"/>
          <w:sz w:val="24"/>
          <w:szCs w:val="24"/>
        </w:rPr>
        <w:t xml:space="preserve">KUJAL, B. et al. </w:t>
      </w:r>
      <w:r w:rsidR="006A39B2">
        <w:rPr>
          <w:rFonts w:ascii="Times New Roman" w:hAnsi="Times New Roman" w:cs="Times New Roman"/>
          <w:sz w:val="24"/>
          <w:szCs w:val="24"/>
        </w:rPr>
        <w:t>(</w:t>
      </w:r>
      <w:r w:rsidRPr="0071400C">
        <w:rPr>
          <w:rFonts w:ascii="Times New Roman" w:hAnsi="Times New Roman" w:cs="Times New Roman"/>
          <w:sz w:val="24"/>
          <w:szCs w:val="24"/>
        </w:rPr>
        <w:t>1965</w:t>
      </w:r>
      <w:r w:rsidR="006A39B2">
        <w:rPr>
          <w:rFonts w:ascii="Times New Roman" w:hAnsi="Times New Roman" w:cs="Times New Roman"/>
          <w:sz w:val="24"/>
          <w:szCs w:val="24"/>
        </w:rPr>
        <w:t>)</w:t>
      </w:r>
      <w:r w:rsidRPr="0071400C">
        <w:rPr>
          <w:rFonts w:ascii="Times New Roman" w:hAnsi="Times New Roman" w:cs="Times New Roman"/>
          <w:sz w:val="24"/>
          <w:szCs w:val="24"/>
        </w:rPr>
        <w:t xml:space="preserve">. </w:t>
      </w:r>
      <w:r w:rsidRPr="0071400C">
        <w:rPr>
          <w:rFonts w:ascii="Times New Roman" w:hAnsi="Times New Roman" w:cs="Times New Roman"/>
          <w:i/>
          <w:sz w:val="24"/>
          <w:szCs w:val="24"/>
        </w:rPr>
        <w:t>Pedagogický slovník.</w:t>
      </w:r>
      <w:r w:rsidRPr="0071400C">
        <w:rPr>
          <w:rFonts w:ascii="Times New Roman" w:hAnsi="Times New Roman" w:cs="Times New Roman"/>
          <w:sz w:val="24"/>
          <w:szCs w:val="24"/>
        </w:rPr>
        <w:t xml:space="preserve"> Praha: Státní pedagogické Nakladatelství. ISBN 14-026-65. </w:t>
      </w:r>
    </w:p>
    <w:p w:rsidR="0071400C" w:rsidRPr="0071400C" w:rsidRDefault="0071400C" w:rsidP="0071400C">
      <w:pPr>
        <w:spacing w:after="120" w:line="360" w:lineRule="auto"/>
        <w:ind w:left="284" w:hanging="284"/>
        <w:jc w:val="both"/>
        <w:rPr>
          <w:rFonts w:ascii="Times New Roman" w:hAnsi="Times New Roman" w:cs="Times New Roman"/>
          <w:sz w:val="24"/>
          <w:szCs w:val="24"/>
        </w:rPr>
      </w:pPr>
      <w:r w:rsidRPr="0071400C">
        <w:rPr>
          <w:rFonts w:ascii="Times New Roman" w:hAnsi="Times New Roman" w:cs="Times New Roman"/>
          <w:sz w:val="24"/>
          <w:szCs w:val="24"/>
        </w:rPr>
        <w:t xml:space="preserve">MAREŠ, J., J. PRŮCHA a E. WALTEROVÁ </w:t>
      </w:r>
      <w:r w:rsidR="006A39B2">
        <w:rPr>
          <w:rFonts w:ascii="Times New Roman" w:hAnsi="Times New Roman" w:cs="Times New Roman"/>
          <w:sz w:val="24"/>
          <w:szCs w:val="24"/>
        </w:rPr>
        <w:t>(</w:t>
      </w:r>
      <w:r w:rsidRPr="0071400C">
        <w:rPr>
          <w:rFonts w:ascii="Times New Roman" w:hAnsi="Times New Roman" w:cs="Times New Roman"/>
          <w:sz w:val="24"/>
          <w:szCs w:val="24"/>
        </w:rPr>
        <w:t>2003</w:t>
      </w:r>
      <w:r w:rsidR="006A39B2">
        <w:rPr>
          <w:rFonts w:ascii="Times New Roman" w:hAnsi="Times New Roman" w:cs="Times New Roman"/>
          <w:sz w:val="24"/>
          <w:szCs w:val="24"/>
        </w:rPr>
        <w:t>)</w:t>
      </w:r>
      <w:r w:rsidRPr="0071400C">
        <w:rPr>
          <w:rFonts w:ascii="Times New Roman" w:hAnsi="Times New Roman" w:cs="Times New Roman"/>
          <w:sz w:val="24"/>
          <w:szCs w:val="24"/>
        </w:rPr>
        <w:t xml:space="preserve">. </w:t>
      </w:r>
      <w:r w:rsidRPr="0071400C">
        <w:rPr>
          <w:rFonts w:ascii="Times New Roman" w:hAnsi="Times New Roman" w:cs="Times New Roman"/>
          <w:i/>
          <w:sz w:val="24"/>
          <w:szCs w:val="24"/>
        </w:rPr>
        <w:t>Pedagogický slovník</w:t>
      </w:r>
      <w:r w:rsidRPr="0071400C">
        <w:rPr>
          <w:rFonts w:ascii="Times New Roman" w:hAnsi="Times New Roman" w:cs="Times New Roman"/>
          <w:sz w:val="24"/>
          <w:szCs w:val="24"/>
        </w:rPr>
        <w:t>. Praha: Portál. ISBN 8073676478.</w:t>
      </w:r>
    </w:p>
    <w:p w:rsidR="0071400C" w:rsidRPr="0071400C" w:rsidRDefault="0071400C" w:rsidP="0071400C">
      <w:pPr>
        <w:spacing w:after="120" w:line="360" w:lineRule="auto"/>
        <w:ind w:left="284" w:hanging="284"/>
        <w:jc w:val="both"/>
        <w:rPr>
          <w:rFonts w:ascii="Times New Roman" w:hAnsi="Times New Roman" w:cs="Times New Roman"/>
          <w:sz w:val="24"/>
          <w:szCs w:val="24"/>
        </w:rPr>
      </w:pPr>
      <w:r w:rsidRPr="0071400C">
        <w:rPr>
          <w:rFonts w:ascii="Times New Roman" w:hAnsi="Times New Roman" w:cs="Times New Roman"/>
          <w:sz w:val="24"/>
          <w:szCs w:val="24"/>
        </w:rPr>
        <w:t xml:space="preserve">MULLIS, I. et al. </w:t>
      </w:r>
      <w:r w:rsidR="006A39B2">
        <w:rPr>
          <w:rFonts w:ascii="Times New Roman" w:hAnsi="Times New Roman" w:cs="Times New Roman"/>
          <w:sz w:val="24"/>
          <w:szCs w:val="24"/>
        </w:rPr>
        <w:t>(</w:t>
      </w:r>
      <w:r w:rsidRPr="0071400C">
        <w:rPr>
          <w:rFonts w:ascii="Times New Roman" w:hAnsi="Times New Roman" w:cs="Times New Roman"/>
          <w:sz w:val="24"/>
          <w:szCs w:val="24"/>
        </w:rPr>
        <w:t>2004</w:t>
      </w:r>
      <w:r w:rsidR="006A39B2">
        <w:rPr>
          <w:rFonts w:ascii="Times New Roman" w:hAnsi="Times New Roman" w:cs="Times New Roman"/>
          <w:sz w:val="24"/>
          <w:szCs w:val="24"/>
        </w:rPr>
        <w:t>)</w:t>
      </w:r>
      <w:r w:rsidRPr="0071400C">
        <w:rPr>
          <w:rFonts w:ascii="Times New Roman" w:hAnsi="Times New Roman" w:cs="Times New Roman"/>
          <w:sz w:val="24"/>
          <w:szCs w:val="24"/>
        </w:rPr>
        <w:t xml:space="preserve">. </w:t>
      </w:r>
      <w:r w:rsidRPr="0071400C">
        <w:rPr>
          <w:rFonts w:ascii="Times New Roman" w:hAnsi="Times New Roman" w:cs="Times New Roman"/>
          <w:i/>
          <w:sz w:val="24"/>
          <w:szCs w:val="24"/>
        </w:rPr>
        <w:t>PIRLS 2006 Assessment Framework and Specifications</w:t>
      </w:r>
      <w:r w:rsidRPr="0071400C">
        <w:rPr>
          <w:rFonts w:ascii="Times New Roman" w:hAnsi="Times New Roman" w:cs="Times New Roman"/>
          <w:sz w:val="24"/>
          <w:szCs w:val="24"/>
        </w:rPr>
        <w:t>. Chestnut Hill, MA: Boston College. ISBN 1-889938-37-8.</w:t>
      </w:r>
    </w:p>
    <w:p w:rsidR="0071400C" w:rsidRPr="0071400C" w:rsidRDefault="0071400C" w:rsidP="0071400C">
      <w:pPr>
        <w:spacing w:after="120" w:line="360" w:lineRule="auto"/>
        <w:ind w:left="284" w:hanging="284"/>
        <w:jc w:val="both"/>
        <w:rPr>
          <w:rFonts w:ascii="Times New Roman" w:hAnsi="Times New Roman" w:cs="Times New Roman"/>
          <w:sz w:val="24"/>
          <w:szCs w:val="24"/>
        </w:rPr>
      </w:pPr>
      <w:r w:rsidRPr="0071400C">
        <w:rPr>
          <w:rFonts w:ascii="Times New Roman" w:hAnsi="Times New Roman" w:cs="Times New Roman"/>
          <w:sz w:val="24"/>
          <w:szCs w:val="24"/>
        </w:rPr>
        <w:t xml:space="preserve">PALEČKOVÁ, J. a V. TOMÁŠEK </w:t>
      </w:r>
      <w:r w:rsidR="006A39B2">
        <w:rPr>
          <w:rFonts w:ascii="Times New Roman" w:hAnsi="Times New Roman" w:cs="Times New Roman"/>
          <w:sz w:val="24"/>
          <w:szCs w:val="24"/>
        </w:rPr>
        <w:t>(</w:t>
      </w:r>
      <w:r w:rsidRPr="0071400C">
        <w:rPr>
          <w:rFonts w:ascii="Times New Roman" w:hAnsi="Times New Roman" w:cs="Times New Roman"/>
          <w:sz w:val="24"/>
          <w:szCs w:val="24"/>
        </w:rPr>
        <w:t>2005</w:t>
      </w:r>
      <w:r w:rsidR="006A39B2">
        <w:rPr>
          <w:rFonts w:ascii="Times New Roman" w:hAnsi="Times New Roman" w:cs="Times New Roman"/>
          <w:sz w:val="24"/>
          <w:szCs w:val="24"/>
        </w:rPr>
        <w:t>)</w:t>
      </w:r>
      <w:r w:rsidRPr="0071400C">
        <w:rPr>
          <w:rFonts w:ascii="Times New Roman" w:hAnsi="Times New Roman" w:cs="Times New Roman"/>
          <w:sz w:val="24"/>
          <w:szCs w:val="24"/>
        </w:rPr>
        <w:t xml:space="preserve">. </w:t>
      </w:r>
      <w:r w:rsidRPr="0071400C">
        <w:rPr>
          <w:rFonts w:ascii="Times New Roman" w:hAnsi="Times New Roman" w:cs="Times New Roman"/>
          <w:i/>
          <w:sz w:val="24"/>
          <w:szCs w:val="24"/>
        </w:rPr>
        <w:t>Učení pro zítřek: výsledky výzkumu OECD PISA 2003</w:t>
      </w:r>
      <w:r w:rsidRPr="0071400C">
        <w:rPr>
          <w:rFonts w:ascii="Times New Roman" w:hAnsi="Times New Roman" w:cs="Times New Roman"/>
          <w:sz w:val="24"/>
          <w:szCs w:val="24"/>
        </w:rPr>
        <w:t xml:space="preserve">. Praha: ÚIV. ISBN 80-211-0500-3. </w:t>
      </w:r>
    </w:p>
    <w:p w:rsidR="0071400C" w:rsidRPr="0071400C" w:rsidRDefault="0071400C" w:rsidP="0071400C">
      <w:pPr>
        <w:spacing w:after="120" w:line="360" w:lineRule="auto"/>
        <w:ind w:left="284" w:hanging="284"/>
        <w:jc w:val="both"/>
        <w:rPr>
          <w:rFonts w:ascii="Times New Roman" w:hAnsi="Times New Roman" w:cs="Times New Roman"/>
          <w:sz w:val="24"/>
          <w:szCs w:val="24"/>
        </w:rPr>
      </w:pPr>
      <w:r w:rsidRPr="0071400C">
        <w:rPr>
          <w:rFonts w:ascii="Times New Roman" w:hAnsi="Times New Roman" w:cs="Times New Roman"/>
          <w:sz w:val="24"/>
          <w:szCs w:val="24"/>
        </w:rPr>
        <w:t xml:space="preserve">RABUŠICOVÁ, M. </w:t>
      </w:r>
      <w:r w:rsidR="006A39B2">
        <w:rPr>
          <w:rFonts w:ascii="Times New Roman" w:hAnsi="Times New Roman" w:cs="Times New Roman"/>
          <w:sz w:val="24"/>
          <w:szCs w:val="24"/>
        </w:rPr>
        <w:t>(</w:t>
      </w:r>
      <w:r w:rsidRPr="0071400C">
        <w:rPr>
          <w:rFonts w:ascii="Times New Roman" w:hAnsi="Times New Roman" w:cs="Times New Roman"/>
          <w:sz w:val="24"/>
          <w:szCs w:val="24"/>
        </w:rPr>
        <w:t>2002</w:t>
      </w:r>
      <w:r w:rsidR="006A39B2">
        <w:rPr>
          <w:rFonts w:ascii="Times New Roman" w:hAnsi="Times New Roman" w:cs="Times New Roman"/>
          <w:sz w:val="24"/>
          <w:szCs w:val="24"/>
        </w:rPr>
        <w:t>)</w:t>
      </w:r>
      <w:r w:rsidRPr="0071400C">
        <w:rPr>
          <w:rFonts w:ascii="Times New Roman" w:hAnsi="Times New Roman" w:cs="Times New Roman"/>
          <w:sz w:val="24"/>
          <w:szCs w:val="24"/>
        </w:rPr>
        <w:t xml:space="preserve">. </w:t>
      </w:r>
      <w:r w:rsidRPr="0071400C">
        <w:rPr>
          <w:rFonts w:ascii="Times New Roman" w:hAnsi="Times New Roman" w:cs="Times New Roman"/>
          <w:i/>
          <w:sz w:val="24"/>
          <w:szCs w:val="24"/>
        </w:rPr>
        <w:t>Gramotnost: Staré téma v novém pohledu</w:t>
      </w:r>
      <w:r w:rsidRPr="0071400C">
        <w:rPr>
          <w:rFonts w:ascii="Times New Roman" w:hAnsi="Times New Roman" w:cs="Times New Roman"/>
          <w:sz w:val="24"/>
          <w:szCs w:val="24"/>
        </w:rPr>
        <w:t>. Brno: George Town MU. ISBN 80-210-2858-0.</w:t>
      </w:r>
    </w:p>
    <w:p w:rsidR="0071400C" w:rsidRDefault="0071400C" w:rsidP="0071400C">
      <w:pPr>
        <w:spacing w:after="120" w:line="360" w:lineRule="auto"/>
        <w:ind w:left="284" w:hanging="284"/>
        <w:jc w:val="both"/>
        <w:rPr>
          <w:rFonts w:ascii="Times New Roman" w:hAnsi="Times New Roman" w:cs="Times New Roman"/>
          <w:sz w:val="24"/>
          <w:szCs w:val="24"/>
        </w:rPr>
      </w:pPr>
      <w:r w:rsidRPr="0071400C">
        <w:rPr>
          <w:rFonts w:ascii="Times New Roman" w:hAnsi="Times New Roman" w:cs="Times New Roman"/>
          <w:sz w:val="24"/>
          <w:szCs w:val="24"/>
        </w:rPr>
        <w:t xml:space="preserve">RYAN, J. </w:t>
      </w:r>
      <w:r w:rsidR="006A39B2">
        <w:rPr>
          <w:rFonts w:ascii="Times New Roman" w:hAnsi="Times New Roman" w:cs="Times New Roman"/>
          <w:sz w:val="24"/>
          <w:szCs w:val="24"/>
        </w:rPr>
        <w:t>(</w:t>
      </w:r>
      <w:r w:rsidRPr="0071400C">
        <w:rPr>
          <w:rFonts w:ascii="Times New Roman" w:hAnsi="Times New Roman" w:cs="Times New Roman"/>
          <w:sz w:val="24"/>
          <w:szCs w:val="24"/>
        </w:rPr>
        <w:t>1995</w:t>
      </w:r>
      <w:r w:rsidR="006A39B2">
        <w:rPr>
          <w:rFonts w:ascii="Times New Roman" w:hAnsi="Times New Roman" w:cs="Times New Roman"/>
          <w:sz w:val="24"/>
          <w:szCs w:val="24"/>
        </w:rPr>
        <w:t>)</w:t>
      </w:r>
      <w:r w:rsidRPr="0071400C">
        <w:rPr>
          <w:rFonts w:ascii="Times New Roman" w:hAnsi="Times New Roman" w:cs="Times New Roman"/>
          <w:sz w:val="24"/>
          <w:szCs w:val="24"/>
        </w:rPr>
        <w:t xml:space="preserve">. Functional Literacy. In HARRIS, T. L. a R. E. HODGES, R. E. </w:t>
      </w:r>
      <w:r w:rsidRPr="0071400C">
        <w:rPr>
          <w:rFonts w:ascii="Times New Roman" w:hAnsi="Times New Roman" w:cs="Times New Roman"/>
          <w:i/>
          <w:sz w:val="24"/>
          <w:szCs w:val="24"/>
        </w:rPr>
        <w:t>The Literacy Dictionary: The vocabulary of reading and writing</w:t>
      </w:r>
      <w:r w:rsidRPr="0071400C">
        <w:rPr>
          <w:rFonts w:ascii="Times New Roman" w:hAnsi="Times New Roman" w:cs="Times New Roman"/>
          <w:sz w:val="24"/>
          <w:szCs w:val="24"/>
        </w:rPr>
        <w:t>. Newark: IRA. ISBN 0-8720-7138-3.</w:t>
      </w:r>
    </w:p>
    <w:p w:rsidR="00B86E23" w:rsidRDefault="00B86E23" w:rsidP="0071400C">
      <w:pPr>
        <w:spacing w:after="120" w:line="360" w:lineRule="auto"/>
        <w:ind w:left="284" w:hanging="284"/>
        <w:jc w:val="both"/>
        <w:rPr>
          <w:rFonts w:ascii="Times New Roman" w:hAnsi="Times New Roman" w:cs="Times New Roman"/>
          <w:sz w:val="24"/>
          <w:szCs w:val="24"/>
        </w:rPr>
      </w:pPr>
    </w:p>
    <w:p w:rsidR="00B86E23" w:rsidRPr="00B86E23" w:rsidRDefault="00B86E23" w:rsidP="00B86E23">
      <w:pPr>
        <w:spacing w:after="120" w:line="240" w:lineRule="auto"/>
        <w:ind w:left="284" w:hanging="284"/>
        <w:jc w:val="both"/>
        <w:rPr>
          <w:rFonts w:ascii="Times New Roman" w:hAnsi="Times New Roman" w:cs="Times New Roman"/>
          <w:b/>
          <w:sz w:val="24"/>
          <w:szCs w:val="24"/>
        </w:rPr>
      </w:pPr>
      <w:r w:rsidRPr="00B86E23">
        <w:rPr>
          <w:rFonts w:ascii="Times New Roman" w:hAnsi="Times New Roman" w:cs="Times New Roman"/>
          <w:b/>
          <w:sz w:val="24"/>
          <w:szCs w:val="24"/>
        </w:rPr>
        <w:t xml:space="preserve">Kontakt </w:t>
      </w:r>
    </w:p>
    <w:p w:rsidR="00B86E23" w:rsidRDefault="00B86E23" w:rsidP="00B86E23">
      <w:pPr>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Mgr. Lukáš Hejsek, Ph.D.</w:t>
      </w:r>
    </w:p>
    <w:p w:rsidR="00B86E23" w:rsidRDefault="00B86E23" w:rsidP="00B86E23">
      <w:pPr>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Pedagogická fakulta Univerzity Palackého v Olomouci</w:t>
      </w:r>
    </w:p>
    <w:p w:rsidR="00B86E23" w:rsidRDefault="00B86E23" w:rsidP="00B86E23">
      <w:pPr>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Katedra českého jazyka a literatury</w:t>
      </w:r>
    </w:p>
    <w:p w:rsidR="00B86E23" w:rsidRDefault="00B86E23" w:rsidP="00B86E23">
      <w:pPr>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Žižkovo nám. 5</w:t>
      </w:r>
    </w:p>
    <w:p w:rsidR="00B86E23" w:rsidRDefault="00B86E23" w:rsidP="00B86E23">
      <w:pPr>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771 40 Olomouc</w:t>
      </w:r>
    </w:p>
    <w:p w:rsidR="00B86E23" w:rsidRPr="0071400C" w:rsidRDefault="00B86E23" w:rsidP="00B86E23">
      <w:pPr>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e-mail: lukas.hejsek@seznam.cz</w:t>
      </w:r>
    </w:p>
    <w:sectPr w:rsidR="00B86E23" w:rsidRPr="0071400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2F5" w:rsidRDefault="001F32F5" w:rsidP="00B60A53">
      <w:pPr>
        <w:spacing w:after="0" w:line="240" w:lineRule="auto"/>
      </w:pPr>
      <w:r>
        <w:separator/>
      </w:r>
    </w:p>
  </w:endnote>
  <w:endnote w:type="continuationSeparator" w:id="0">
    <w:p w:rsidR="001F32F5" w:rsidRDefault="001F32F5" w:rsidP="00B6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201852"/>
      <w:docPartObj>
        <w:docPartGallery w:val="Page Numbers (Bottom of Page)"/>
        <w:docPartUnique/>
      </w:docPartObj>
    </w:sdtPr>
    <w:sdtEndPr/>
    <w:sdtContent>
      <w:p w:rsidR="00B60A53" w:rsidRDefault="00B60A53">
        <w:pPr>
          <w:pStyle w:val="Zpat"/>
          <w:jc w:val="right"/>
        </w:pPr>
        <w:r>
          <w:fldChar w:fldCharType="begin"/>
        </w:r>
        <w:r>
          <w:instrText xml:space="preserve"> PAGE   \* MERGEFORMAT </w:instrText>
        </w:r>
        <w:r>
          <w:fldChar w:fldCharType="separate"/>
        </w:r>
        <w:r w:rsidR="002D01CC">
          <w:rPr>
            <w:noProof/>
          </w:rPr>
          <w:t>1</w:t>
        </w:r>
        <w:r>
          <w:rPr>
            <w:noProof/>
          </w:rPr>
          <w:fldChar w:fldCharType="end"/>
        </w:r>
      </w:p>
    </w:sdtContent>
  </w:sdt>
  <w:p w:rsidR="00B60A53" w:rsidRDefault="00B60A53" w:rsidP="00903289">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2F5" w:rsidRDefault="001F32F5" w:rsidP="00B60A53">
      <w:pPr>
        <w:spacing w:after="0" w:line="240" w:lineRule="auto"/>
      </w:pPr>
      <w:r>
        <w:separator/>
      </w:r>
    </w:p>
  </w:footnote>
  <w:footnote w:type="continuationSeparator" w:id="0">
    <w:p w:rsidR="001F32F5" w:rsidRDefault="001F32F5" w:rsidP="00B60A53">
      <w:pPr>
        <w:spacing w:after="0" w:line="240" w:lineRule="auto"/>
      </w:pPr>
      <w:r>
        <w:continuationSeparator/>
      </w:r>
    </w:p>
  </w:footnote>
  <w:footnote w:id="1">
    <w:p w:rsidR="00A64914" w:rsidRPr="00A64914" w:rsidRDefault="00A64914" w:rsidP="00A64914">
      <w:pPr>
        <w:pStyle w:val="Textpoznpodarou"/>
        <w:ind w:firstLine="0"/>
        <w:jc w:val="both"/>
        <w:rPr>
          <w:rFonts w:ascii="Times New Roman" w:hAnsi="Times New Roman"/>
          <w:lang w:val="cs-CZ"/>
        </w:rPr>
      </w:pPr>
      <w:r w:rsidRPr="00A64914">
        <w:rPr>
          <w:rStyle w:val="Znakapoznpodarou"/>
          <w:rFonts w:ascii="Times New Roman" w:hAnsi="Times New Roman"/>
        </w:rPr>
        <w:footnoteRef/>
      </w:r>
      <w:r w:rsidRPr="00A64914">
        <w:rPr>
          <w:rFonts w:ascii="Times New Roman" w:hAnsi="Times New Roman"/>
        </w:rPr>
        <w:t xml:space="preserve"> </w:t>
      </w:r>
      <w:r w:rsidRPr="00936C89">
        <w:rPr>
          <w:rFonts w:ascii="Times New Roman" w:hAnsi="Times New Roman"/>
          <w:lang w:val="cs-CZ"/>
        </w:rPr>
        <w:t>Tato Světová konference ministrů školství o odstranění negramotnosti (World Congress on the Eradication of Illiteracy) se konala v Teh</w:t>
      </w:r>
      <w:r w:rsidR="00936C89">
        <w:rPr>
          <w:rFonts w:ascii="Times New Roman" w:hAnsi="Times New Roman"/>
          <w:lang w:val="cs-CZ"/>
        </w:rPr>
        <w:t>e</w:t>
      </w:r>
      <w:r w:rsidRPr="00936C89">
        <w:rPr>
          <w:rFonts w:ascii="Times New Roman" w:hAnsi="Times New Roman"/>
          <w:lang w:val="cs-CZ"/>
        </w:rPr>
        <w:t>ránu pod záštitou organizace UNESCO (Najvarová, 2008: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704D8"/>
    <w:multiLevelType w:val="hybridMultilevel"/>
    <w:tmpl w:val="21C4AF1A"/>
    <w:lvl w:ilvl="0" w:tplc="04050005">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7C34282F"/>
    <w:multiLevelType w:val="hybridMultilevel"/>
    <w:tmpl w:val="BEA2FA16"/>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A53"/>
    <w:rsid w:val="000378EE"/>
    <w:rsid w:val="000A0161"/>
    <w:rsid w:val="000B0633"/>
    <w:rsid w:val="00141F4B"/>
    <w:rsid w:val="00156C75"/>
    <w:rsid w:val="001834AD"/>
    <w:rsid w:val="001A4FB5"/>
    <w:rsid w:val="001D602D"/>
    <w:rsid w:val="001D70BE"/>
    <w:rsid w:val="001F32F5"/>
    <w:rsid w:val="0020619C"/>
    <w:rsid w:val="00231865"/>
    <w:rsid w:val="002646A2"/>
    <w:rsid w:val="002A17D8"/>
    <w:rsid w:val="002D01CC"/>
    <w:rsid w:val="00332B05"/>
    <w:rsid w:val="00333F0C"/>
    <w:rsid w:val="00361DF0"/>
    <w:rsid w:val="00371B4E"/>
    <w:rsid w:val="0037489E"/>
    <w:rsid w:val="003A475A"/>
    <w:rsid w:val="003A6AFF"/>
    <w:rsid w:val="003B37A0"/>
    <w:rsid w:val="00435DE3"/>
    <w:rsid w:val="00445BEC"/>
    <w:rsid w:val="004D6959"/>
    <w:rsid w:val="004E4482"/>
    <w:rsid w:val="0053556A"/>
    <w:rsid w:val="005674EA"/>
    <w:rsid w:val="0063607F"/>
    <w:rsid w:val="006A39B2"/>
    <w:rsid w:val="006A7D9C"/>
    <w:rsid w:val="006D3987"/>
    <w:rsid w:val="006D68F1"/>
    <w:rsid w:val="006E573A"/>
    <w:rsid w:val="006F0640"/>
    <w:rsid w:val="00707627"/>
    <w:rsid w:val="0071400C"/>
    <w:rsid w:val="00743A75"/>
    <w:rsid w:val="00755052"/>
    <w:rsid w:val="00781195"/>
    <w:rsid w:val="00786117"/>
    <w:rsid w:val="00790878"/>
    <w:rsid w:val="007A11F5"/>
    <w:rsid w:val="007A682C"/>
    <w:rsid w:val="007F56D4"/>
    <w:rsid w:val="008105F9"/>
    <w:rsid w:val="00831952"/>
    <w:rsid w:val="0086419C"/>
    <w:rsid w:val="00866570"/>
    <w:rsid w:val="009042DB"/>
    <w:rsid w:val="00936C89"/>
    <w:rsid w:val="0094551D"/>
    <w:rsid w:val="00972425"/>
    <w:rsid w:val="00994952"/>
    <w:rsid w:val="009E7F13"/>
    <w:rsid w:val="00A330B7"/>
    <w:rsid w:val="00A524B3"/>
    <w:rsid w:val="00A64914"/>
    <w:rsid w:val="00A85E9A"/>
    <w:rsid w:val="00AB6562"/>
    <w:rsid w:val="00AE5555"/>
    <w:rsid w:val="00B073DC"/>
    <w:rsid w:val="00B24CA4"/>
    <w:rsid w:val="00B60A53"/>
    <w:rsid w:val="00B86E23"/>
    <w:rsid w:val="00BC46D1"/>
    <w:rsid w:val="00BD72C0"/>
    <w:rsid w:val="00C17941"/>
    <w:rsid w:val="00C34F75"/>
    <w:rsid w:val="00C94915"/>
    <w:rsid w:val="00D213FE"/>
    <w:rsid w:val="00D21D70"/>
    <w:rsid w:val="00D2618C"/>
    <w:rsid w:val="00D31DCB"/>
    <w:rsid w:val="00D53D7D"/>
    <w:rsid w:val="00D82601"/>
    <w:rsid w:val="00DE5896"/>
    <w:rsid w:val="00DF1E79"/>
    <w:rsid w:val="00DF74DC"/>
    <w:rsid w:val="00E13DEA"/>
    <w:rsid w:val="00E26A7E"/>
    <w:rsid w:val="00E41E05"/>
    <w:rsid w:val="00E57A76"/>
    <w:rsid w:val="00E74C52"/>
    <w:rsid w:val="00E9539D"/>
    <w:rsid w:val="00F05DAC"/>
    <w:rsid w:val="00F115CD"/>
    <w:rsid w:val="00F20E25"/>
    <w:rsid w:val="00F70912"/>
    <w:rsid w:val="00F90787"/>
    <w:rsid w:val="00FC4F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B60A53"/>
    <w:pPr>
      <w:keepNext/>
      <w:spacing w:before="240" w:after="60" w:line="240" w:lineRule="auto"/>
      <w:outlineLvl w:val="0"/>
    </w:pPr>
    <w:rPr>
      <w:rFonts w:asciiTheme="majorHAnsi" w:eastAsiaTheme="majorEastAsia" w:hAnsiTheme="majorHAnsi" w:cs="Times New Roman"/>
      <w:b/>
      <w:bCs/>
      <w:kern w:val="32"/>
      <w:sz w:val="32"/>
      <w:szCs w:val="32"/>
      <w:lang w:val="en-US" w:bidi="en-US"/>
    </w:rPr>
  </w:style>
  <w:style w:type="paragraph" w:styleId="Nadpis2">
    <w:name w:val="heading 2"/>
    <w:basedOn w:val="Normln"/>
    <w:next w:val="Normln"/>
    <w:link w:val="Nadpis2Char"/>
    <w:uiPriority w:val="9"/>
    <w:unhideWhenUsed/>
    <w:qFormat/>
    <w:rsid w:val="00B60A53"/>
    <w:pPr>
      <w:keepNext/>
      <w:spacing w:before="240" w:after="60" w:line="240" w:lineRule="auto"/>
      <w:outlineLvl w:val="1"/>
    </w:pPr>
    <w:rPr>
      <w:rFonts w:asciiTheme="majorHAnsi" w:eastAsiaTheme="majorEastAsia" w:hAnsiTheme="majorHAnsi" w:cs="Times New Roman"/>
      <w:b/>
      <w:bCs/>
      <w:i/>
      <w:iCs/>
      <w:sz w:val="28"/>
      <w:szCs w:val="28"/>
      <w:lang w:val="en-US" w:bidi="en-US"/>
    </w:rPr>
  </w:style>
  <w:style w:type="paragraph" w:styleId="Nadpis3">
    <w:name w:val="heading 3"/>
    <w:basedOn w:val="Normln"/>
    <w:next w:val="Normln"/>
    <w:link w:val="Nadpis3Char"/>
    <w:uiPriority w:val="9"/>
    <w:unhideWhenUsed/>
    <w:qFormat/>
    <w:rsid w:val="00B60A53"/>
    <w:pPr>
      <w:keepNext/>
      <w:spacing w:before="240" w:after="60" w:line="240" w:lineRule="auto"/>
      <w:outlineLvl w:val="2"/>
    </w:pPr>
    <w:rPr>
      <w:rFonts w:asciiTheme="majorHAnsi" w:eastAsiaTheme="majorEastAsia" w:hAnsiTheme="majorHAnsi" w:cs="Times New Roman"/>
      <w:b/>
      <w:bCs/>
      <w:sz w:val="26"/>
      <w:szCs w:val="26"/>
      <w:lang w:val="en-US" w:bidi="en-US"/>
    </w:rPr>
  </w:style>
  <w:style w:type="paragraph" w:styleId="Nadpis4">
    <w:name w:val="heading 4"/>
    <w:basedOn w:val="Normln"/>
    <w:next w:val="Normln"/>
    <w:link w:val="Nadpis4Char"/>
    <w:uiPriority w:val="9"/>
    <w:unhideWhenUsed/>
    <w:qFormat/>
    <w:rsid w:val="00B60A53"/>
    <w:pPr>
      <w:keepNext/>
      <w:spacing w:before="240" w:after="60" w:line="240" w:lineRule="auto"/>
      <w:outlineLvl w:val="3"/>
    </w:pPr>
    <w:rPr>
      <w:rFonts w:eastAsiaTheme="minorEastAsia" w:cs="Times New Roman"/>
      <w:b/>
      <w:bCs/>
      <w:sz w:val="28"/>
      <w:szCs w:val="28"/>
      <w:lang w:val="en-US" w:bidi="en-US"/>
    </w:rPr>
  </w:style>
  <w:style w:type="paragraph" w:styleId="Nadpis5">
    <w:name w:val="heading 5"/>
    <w:basedOn w:val="Normln"/>
    <w:next w:val="Normln"/>
    <w:link w:val="Nadpis5Char"/>
    <w:uiPriority w:val="9"/>
    <w:unhideWhenUsed/>
    <w:qFormat/>
    <w:rsid w:val="00B60A53"/>
    <w:pPr>
      <w:spacing w:before="240" w:after="60" w:line="240" w:lineRule="auto"/>
      <w:outlineLvl w:val="4"/>
    </w:pPr>
    <w:rPr>
      <w:rFonts w:eastAsiaTheme="minorEastAsia" w:cs="Times New Roman"/>
      <w:b/>
      <w:bCs/>
      <w:i/>
      <w:iCs/>
      <w:sz w:val="26"/>
      <w:szCs w:val="26"/>
      <w:lang w:val="en-US" w:bidi="en-US"/>
    </w:rPr>
  </w:style>
  <w:style w:type="paragraph" w:styleId="Nadpis6">
    <w:name w:val="heading 6"/>
    <w:basedOn w:val="Normln"/>
    <w:next w:val="Normln"/>
    <w:link w:val="Nadpis6Char"/>
    <w:uiPriority w:val="9"/>
    <w:unhideWhenUsed/>
    <w:qFormat/>
    <w:rsid w:val="00B60A53"/>
    <w:pPr>
      <w:spacing w:before="240" w:after="60" w:line="240" w:lineRule="auto"/>
      <w:outlineLvl w:val="5"/>
    </w:pPr>
    <w:rPr>
      <w:rFonts w:eastAsiaTheme="minorEastAsia" w:cs="Times New Roman"/>
      <w:b/>
      <w:bCs/>
      <w:lang w:val="en-US" w:bidi="en-US"/>
    </w:rPr>
  </w:style>
  <w:style w:type="paragraph" w:styleId="Nadpis7">
    <w:name w:val="heading 7"/>
    <w:basedOn w:val="Normln"/>
    <w:next w:val="Normln"/>
    <w:link w:val="Nadpis7Char"/>
    <w:uiPriority w:val="9"/>
    <w:unhideWhenUsed/>
    <w:qFormat/>
    <w:rsid w:val="00B60A53"/>
    <w:pPr>
      <w:spacing w:before="240" w:after="60" w:line="240" w:lineRule="auto"/>
      <w:outlineLvl w:val="6"/>
    </w:pPr>
    <w:rPr>
      <w:rFonts w:eastAsiaTheme="minorEastAsia" w:cs="Times New Roman"/>
      <w:sz w:val="24"/>
      <w:szCs w:val="24"/>
      <w:lang w:val="en-US" w:bidi="en-US"/>
    </w:rPr>
  </w:style>
  <w:style w:type="paragraph" w:styleId="Nadpis8">
    <w:name w:val="heading 8"/>
    <w:basedOn w:val="Normln"/>
    <w:next w:val="Normln"/>
    <w:link w:val="Nadpis8Char"/>
    <w:uiPriority w:val="9"/>
    <w:unhideWhenUsed/>
    <w:qFormat/>
    <w:rsid w:val="00B60A53"/>
    <w:pPr>
      <w:spacing w:before="240" w:after="60" w:line="240" w:lineRule="auto"/>
      <w:outlineLvl w:val="7"/>
    </w:pPr>
    <w:rPr>
      <w:rFonts w:eastAsiaTheme="minorEastAsia" w:cs="Times New Roman"/>
      <w:i/>
      <w:iCs/>
      <w:sz w:val="24"/>
      <w:szCs w:val="24"/>
      <w:lang w:val="en-US" w:bidi="en-US"/>
    </w:rPr>
  </w:style>
  <w:style w:type="paragraph" w:styleId="Nadpis9">
    <w:name w:val="heading 9"/>
    <w:basedOn w:val="Normln"/>
    <w:next w:val="Normln"/>
    <w:link w:val="Nadpis9Char"/>
    <w:uiPriority w:val="9"/>
    <w:unhideWhenUsed/>
    <w:qFormat/>
    <w:rsid w:val="00B60A53"/>
    <w:pPr>
      <w:spacing w:before="240" w:after="60" w:line="240" w:lineRule="auto"/>
      <w:outlineLvl w:val="8"/>
    </w:pPr>
    <w:rPr>
      <w:rFonts w:asciiTheme="majorHAnsi" w:eastAsiaTheme="majorEastAsia" w:hAnsiTheme="majorHAnsi" w:cs="Times New Roman"/>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0A53"/>
    <w:rPr>
      <w:rFonts w:asciiTheme="majorHAnsi" w:eastAsiaTheme="majorEastAsia" w:hAnsiTheme="majorHAnsi" w:cs="Times New Roman"/>
      <w:b/>
      <w:bCs/>
      <w:kern w:val="32"/>
      <w:sz w:val="32"/>
      <w:szCs w:val="32"/>
      <w:lang w:val="en-US" w:bidi="en-US"/>
    </w:rPr>
  </w:style>
  <w:style w:type="character" w:customStyle="1" w:styleId="Nadpis2Char">
    <w:name w:val="Nadpis 2 Char"/>
    <w:basedOn w:val="Standardnpsmoodstavce"/>
    <w:link w:val="Nadpis2"/>
    <w:uiPriority w:val="9"/>
    <w:rsid w:val="00B60A53"/>
    <w:rPr>
      <w:rFonts w:asciiTheme="majorHAnsi" w:eastAsiaTheme="majorEastAsia" w:hAnsiTheme="majorHAnsi" w:cs="Times New Roman"/>
      <w:b/>
      <w:bCs/>
      <w:i/>
      <w:iCs/>
      <w:sz w:val="28"/>
      <w:szCs w:val="28"/>
      <w:lang w:val="en-US" w:bidi="en-US"/>
    </w:rPr>
  </w:style>
  <w:style w:type="character" w:customStyle="1" w:styleId="Nadpis3Char">
    <w:name w:val="Nadpis 3 Char"/>
    <w:basedOn w:val="Standardnpsmoodstavce"/>
    <w:link w:val="Nadpis3"/>
    <w:uiPriority w:val="9"/>
    <w:rsid w:val="00B60A53"/>
    <w:rPr>
      <w:rFonts w:asciiTheme="majorHAnsi" w:eastAsiaTheme="majorEastAsia" w:hAnsiTheme="majorHAnsi" w:cs="Times New Roman"/>
      <w:b/>
      <w:bCs/>
      <w:sz w:val="26"/>
      <w:szCs w:val="26"/>
      <w:lang w:val="en-US" w:bidi="en-US"/>
    </w:rPr>
  </w:style>
  <w:style w:type="character" w:customStyle="1" w:styleId="Nadpis4Char">
    <w:name w:val="Nadpis 4 Char"/>
    <w:basedOn w:val="Standardnpsmoodstavce"/>
    <w:link w:val="Nadpis4"/>
    <w:uiPriority w:val="9"/>
    <w:rsid w:val="00B60A53"/>
    <w:rPr>
      <w:rFonts w:eastAsiaTheme="minorEastAsia" w:cs="Times New Roman"/>
      <w:b/>
      <w:bCs/>
      <w:sz w:val="28"/>
      <w:szCs w:val="28"/>
      <w:lang w:val="en-US" w:bidi="en-US"/>
    </w:rPr>
  </w:style>
  <w:style w:type="character" w:customStyle="1" w:styleId="Nadpis5Char">
    <w:name w:val="Nadpis 5 Char"/>
    <w:basedOn w:val="Standardnpsmoodstavce"/>
    <w:link w:val="Nadpis5"/>
    <w:uiPriority w:val="9"/>
    <w:rsid w:val="00B60A53"/>
    <w:rPr>
      <w:rFonts w:eastAsiaTheme="minorEastAsia" w:cs="Times New Roman"/>
      <w:b/>
      <w:bCs/>
      <w:i/>
      <w:iCs/>
      <w:sz w:val="26"/>
      <w:szCs w:val="26"/>
      <w:lang w:val="en-US" w:bidi="en-US"/>
    </w:rPr>
  </w:style>
  <w:style w:type="character" w:customStyle="1" w:styleId="Nadpis6Char">
    <w:name w:val="Nadpis 6 Char"/>
    <w:basedOn w:val="Standardnpsmoodstavce"/>
    <w:link w:val="Nadpis6"/>
    <w:uiPriority w:val="9"/>
    <w:rsid w:val="00B60A53"/>
    <w:rPr>
      <w:rFonts w:eastAsiaTheme="minorEastAsia" w:cs="Times New Roman"/>
      <w:b/>
      <w:bCs/>
      <w:lang w:val="en-US" w:bidi="en-US"/>
    </w:rPr>
  </w:style>
  <w:style w:type="character" w:customStyle="1" w:styleId="Nadpis7Char">
    <w:name w:val="Nadpis 7 Char"/>
    <w:basedOn w:val="Standardnpsmoodstavce"/>
    <w:link w:val="Nadpis7"/>
    <w:uiPriority w:val="9"/>
    <w:rsid w:val="00B60A53"/>
    <w:rPr>
      <w:rFonts w:eastAsiaTheme="minorEastAsia" w:cs="Times New Roman"/>
      <w:sz w:val="24"/>
      <w:szCs w:val="24"/>
      <w:lang w:val="en-US" w:bidi="en-US"/>
    </w:rPr>
  </w:style>
  <w:style w:type="character" w:customStyle="1" w:styleId="Nadpis8Char">
    <w:name w:val="Nadpis 8 Char"/>
    <w:basedOn w:val="Standardnpsmoodstavce"/>
    <w:link w:val="Nadpis8"/>
    <w:uiPriority w:val="9"/>
    <w:rsid w:val="00B60A53"/>
    <w:rPr>
      <w:rFonts w:eastAsiaTheme="minorEastAsia" w:cs="Times New Roman"/>
      <w:i/>
      <w:iCs/>
      <w:sz w:val="24"/>
      <w:szCs w:val="24"/>
      <w:lang w:val="en-US" w:bidi="en-US"/>
    </w:rPr>
  </w:style>
  <w:style w:type="character" w:customStyle="1" w:styleId="Nadpis9Char">
    <w:name w:val="Nadpis 9 Char"/>
    <w:basedOn w:val="Standardnpsmoodstavce"/>
    <w:link w:val="Nadpis9"/>
    <w:uiPriority w:val="9"/>
    <w:rsid w:val="00B60A53"/>
    <w:rPr>
      <w:rFonts w:asciiTheme="majorHAnsi" w:eastAsiaTheme="majorEastAsia" w:hAnsiTheme="majorHAnsi" w:cs="Times New Roman"/>
      <w:lang w:val="en-US" w:bidi="en-US"/>
    </w:rPr>
  </w:style>
  <w:style w:type="character" w:customStyle="1" w:styleId="text3">
    <w:name w:val="text3"/>
    <w:basedOn w:val="Standardnpsmoodstavce"/>
    <w:rsid w:val="00B60A53"/>
  </w:style>
  <w:style w:type="paragraph" w:styleId="Zkladntext2">
    <w:name w:val="Body Text 2"/>
    <w:basedOn w:val="Normln"/>
    <w:link w:val="Zkladntext2Char"/>
    <w:rsid w:val="00B60A53"/>
    <w:pPr>
      <w:spacing w:after="0" w:line="240" w:lineRule="auto"/>
      <w:ind w:firstLine="360"/>
      <w:jc w:val="both"/>
    </w:pPr>
    <w:rPr>
      <w:rFonts w:ascii="Calibri" w:eastAsia="Times New Roman" w:hAnsi="Calibri" w:cs="Times New Roman"/>
      <w:sz w:val="24"/>
      <w:szCs w:val="24"/>
      <w:lang w:val="en-US" w:bidi="en-US"/>
    </w:rPr>
  </w:style>
  <w:style w:type="character" w:customStyle="1" w:styleId="Zkladntext2Char">
    <w:name w:val="Základní text 2 Char"/>
    <w:basedOn w:val="Standardnpsmoodstavce"/>
    <w:link w:val="Zkladntext2"/>
    <w:rsid w:val="00B60A53"/>
    <w:rPr>
      <w:rFonts w:ascii="Calibri" w:eastAsia="Times New Roman" w:hAnsi="Calibri" w:cs="Times New Roman"/>
      <w:sz w:val="24"/>
      <w:szCs w:val="24"/>
      <w:lang w:val="en-US" w:bidi="en-US"/>
    </w:rPr>
  </w:style>
  <w:style w:type="paragraph" w:styleId="Zkladntext">
    <w:name w:val="Body Text"/>
    <w:basedOn w:val="Normln"/>
    <w:link w:val="ZkladntextChar"/>
    <w:rsid w:val="00B60A53"/>
    <w:pPr>
      <w:spacing w:after="120" w:line="240" w:lineRule="auto"/>
      <w:ind w:firstLine="360"/>
    </w:pPr>
    <w:rPr>
      <w:rFonts w:ascii="Calibri" w:eastAsia="Times New Roman" w:hAnsi="Calibri" w:cs="Times New Roman"/>
      <w:sz w:val="24"/>
      <w:szCs w:val="24"/>
      <w:lang w:val="en-US" w:bidi="en-US"/>
    </w:rPr>
  </w:style>
  <w:style w:type="character" w:customStyle="1" w:styleId="ZkladntextChar">
    <w:name w:val="Základní text Char"/>
    <w:basedOn w:val="Standardnpsmoodstavce"/>
    <w:link w:val="Zkladntext"/>
    <w:rsid w:val="00B60A53"/>
    <w:rPr>
      <w:rFonts w:ascii="Calibri" w:eastAsia="Times New Roman" w:hAnsi="Calibri" w:cs="Times New Roman"/>
      <w:sz w:val="24"/>
      <w:szCs w:val="24"/>
      <w:lang w:val="en-US" w:bidi="en-US"/>
    </w:rPr>
  </w:style>
  <w:style w:type="paragraph" w:styleId="Textpoznpodarou">
    <w:name w:val="footnote text"/>
    <w:basedOn w:val="Normln"/>
    <w:link w:val="TextpoznpodarouChar"/>
    <w:rsid w:val="00B60A53"/>
    <w:pPr>
      <w:spacing w:after="0" w:line="240" w:lineRule="auto"/>
      <w:ind w:firstLine="360"/>
    </w:pPr>
    <w:rPr>
      <w:rFonts w:ascii="Calibri" w:eastAsia="Times New Roman" w:hAnsi="Calibri" w:cs="Times New Roman"/>
      <w:sz w:val="20"/>
      <w:szCs w:val="20"/>
      <w:lang w:val="en-US" w:bidi="en-US"/>
    </w:rPr>
  </w:style>
  <w:style w:type="character" w:customStyle="1" w:styleId="TextpoznpodarouChar">
    <w:name w:val="Text pozn. pod čarou Char"/>
    <w:basedOn w:val="Standardnpsmoodstavce"/>
    <w:link w:val="Textpoznpodarou"/>
    <w:rsid w:val="00B60A53"/>
    <w:rPr>
      <w:rFonts w:ascii="Calibri" w:eastAsia="Times New Roman" w:hAnsi="Calibri" w:cs="Times New Roman"/>
      <w:sz w:val="20"/>
      <w:szCs w:val="20"/>
      <w:lang w:val="en-US" w:bidi="en-US"/>
    </w:rPr>
  </w:style>
  <w:style w:type="character" w:styleId="Znakapoznpodarou">
    <w:name w:val="footnote reference"/>
    <w:basedOn w:val="Standardnpsmoodstavce"/>
    <w:uiPriority w:val="99"/>
    <w:rsid w:val="00B60A53"/>
    <w:rPr>
      <w:vertAlign w:val="superscript"/>
    </w:rPr>
  </w:style>
  <w:style w:type="table" w:styleId="Mkatabulky">
    <w:name w:val="Table Grid"/>
    <w:basedOn w:val="Normlntabulka"/>
    <w:rsid w:val="00B60A53"/>
    <w:pPr>
      <w:spacing w:after="0" w:line="240" w:lineRule="auto"/>
    </w:pPr>
    <w:rPr>
      <w:rFonts w:ascii="Calibri" w:eastAsia="Times New Roman" w:hAnsi="Calibri" w:cs="Times New Roman"/>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uiPriority w:val="99"/>
    <w:rsid w:val="00B6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eastAsia="Times New Roman" w:hAnsi="Courier New" w:cs="Courier New"/>
      <w:sz w:val="20"/>
      <w:szCs w:val="20"/>
      <w:lang w:val="en-US" w:bidi="en-US"/>
    </w:rPr>
  </w:style>
  <w:style w:type="character" w:customStyle="1" w:styleId="FormtovanvHTMLChar">
    <w:name w:val="Formátovaný v HTML Char"/>
    <w:basedOn w:val="Standardnpsmoodstavce"/>
    <w:link w:val="FormtovanvHTML"/>
    <w:uiPriority w:val="99"/>
    <w:rsid w:val="00B60A53"/>
    <w:rPr>
      <w:rFonts w:ascii="Courier New" w:eastAsia="Times New Roman" w:hAnsi="Courier New" w:cs="Courier New"/>
      <w:sz w:val="20"/>
      <w:szCs w:val="20"/>
      <w:lang w:val="en-US" w:bidi="en-US"/>
    </w:rPr>
  </w:style>
  <w:style w:type="character" w:styleId="Hypertextovodkaz">
    <w:name w:val="Hyperlink"/>
    <w:basedOn w:val="Standardnpsmoodstavce"/>
    <w:uiPriority w:val="99"/>
    <w:rsid w:val="00B60A53"/>
    <w:rPr>
      <w:color w:val="0000FF"/>
      <w:u w:val="single"/>
    </w:rPr>
  </w:style>
  <w:style w:type="paragraph" w:styleId="Normlnweb">
    <w:name w:val="Normal (Web)"/>
    <w:basedOn w:val="Normln"/>
    <w:uiPriority w:val="99"/>
    <w:rsid w:val="00B60A53"/>
    <w:pPr>
      <w:spacing w:before="100" w:beforeAutospacing="1" w:after="100" w:afterAutospacing="1" w:line="240" w:lineRule="auto"/>
      <w:ind w:firstLine="360"/>
    </w:pPr>
    <w:rPr>
      <w:rFonts w:ascii="Calibri" w:eastAsia="Times New Roman" w:hAnsi="Calibri" w:cs="Times New Roman"/>
      <w:sz w:val="24"/>
      <w:szCs w:val="24"/>
      <w:lang w:val="en-US" w:bidi="en-US"/>
    </w:rPr>
  </w:style>
  <w:style w:type="character" w:styleId="Siln">
    <w:name w:val="Strong"/>
    <w:basedOn w:val="Standardnpsmoodstavce"/>
    <w:qFormat/>
    <w:rsid w:val="00B60A53"/>
    <w:rPr>
      <w:b/>
      <w:bCs/>
    </w:rPr>
  </w:style>
  <w:style w:type="paragraph" w:styleId="Zkladntextodsazen">
    <w:name w:val="Body Text Indent"/>
    <w:basedOn w:val="Normln"/>
    <w:link w:val="ZkladntextodsazenChar"/>
    <w:rsid w:val="00B60A53"/>
    <w:pPr>
      <w:spacing w:after="120" w:line="240" w:lineRule="auto"/>
      <w:ind w:left="283" w:firstLine="360"/>
    </w:pPr>
    <w:rPr>
      <w:rFonts w:ascii="Calibri" w:eastAsia="Times New Roman" w:hAnsi="Calibri" w:cs="Times New Roman"/>
      <w:sz w:val="24"/>
      <w:szCs w:val="24"/>
      <w:lang w:val="en-US" w:bidi="en-US"/>
    </w:rPr>
  </w:style>
  <w:style w:type="character" w:customStyle="1" w:styleId="ZkladntextodsazenChar">
    <w:name w:val="Základní text odsazený Char"/>
    <w:basedOn w:val="Standardnpsmoodstavce"/>
    <w:link w:val="Zkladntextodsazen"/>
    <w:rsid w:val="00B60A53"/>
    <w:rPr>
      <w:rFonts w:ascii="Calibri" w:eastAsia="Times New Roman" w:hAnsi="Calibri" w:cs="Times New Roman"/>
      <w:sz w:val="24"/>
      <w:szCs w:val="24"/>
      <w:lang w:val="en-US" w:bidi="en-US"/>
    </w:rPr>
  </w:style>
  <w:style w:type="paragraph" w:styleId="Obsah1">
    <w:name w:val="toc 1"/>
    <w:basedOn w:val="Normln"/>
    <w:next w:val="Normln"/>
    <w:autoRedefine/>
    <w:uiPriority w:val="39"/>
    <w:qFormat/>
    <w:rsid w:val="00B60A53"/>
    <w:pPr>
      <w:tabs>
        <w:tab w:val="right" w:leader="dot" w:pos="8777"/>
      </w:tabs>
      <w:spacing w:after="0" w:line="360" w:lineRule="auto"/>
      <w:ind w:firstLine="360"/>
    </w:pPr>
    <w:rPr>
      <w:rFonts w:ascii="Calibri" w:eastAsia="Times New Roman" w:hAnsi="Calibri" w:cs="Times New Roman"/>
      <w:sz w:val="24"/>
      <w:szCs w:val="24"/>
      <w:lang w:val="en-US" w:bidi="en-US"/>
    </w:rPr>
  </w:style>
  <w:style w:type="paragraph" w:styleId="Obsah2">
    <w:name w:val="toc 2"/>
    <w:basedOn w:val="Normln"/>
    <w:next w:val="Normln"/>
    <w:autoRedefine/>
    <w:uiPriority w:val="39"/>
    <w:qFormat/>
    <w:rsid w:val="00B60A53"/>
    <w:pPr>
      <w:tabs>
        <w:tab w:val="right" w:leader="dot" w:pos="8777"/>
      </w:tabs>
      <w:spacing w:after="0" w:line="360" w:lineRule="auto"/>
      <w:ind w:left="240" w:firstLine="360"/>
    </w:pPr>
    <w:rPr>
      <w:rFonts w:ascii="Calibri" w:eastAsia="Times New Roman" w:hAnsi="Calibri" w:cs="Times New Roman"/>
      <w:sz w:val="24"/>
      <w:szCs w:val="24"/>
      <w:lang w:val="en-US" w:bidi="en-US"/>
    </w:rPr>
  </w:style>
  <w:style w:type="paragraph" w:customStyle="1" w:styleId="DSP-Text">
    <w:name w:val="DSP-Text"/>
    <w:basedOn w:val="Normln"/>
    <w:rsid w:val="00B60A53"/>
    <w:pPr>
      <w:widowControl w:val="0"/>
      <w:suppressAutoHyphens/>
      <w:spacing w:before="119" w:after="0" w:line="240" w:lineRule="auto"/>
      <w:ind w:firstLine="454"/>
      <w:jc w:val="both"/>
    </w:pPr>
    <w:rPr>
      <w:rFonts w:ascii="Calibri" w:eastAsia="Lucida Sans Unicode" w:hAnsi="Calibri" w:cs="Times New Roman"/>
      <w:sz w:val="24"/>
      <w:szCs w:val="24"/>
      <w:lang w:val="en-US" w:bidi="en-US"/>
    </w:rPr>
  </w:style>
  <w:style w:type="character" w:customStyle="1" w:styleId="apple-converted-space">
    <w:name w:val="apple-converted-space"/>
    <w:basedOn w:val="Standardnpsmoodstavce"/>
    <w:rsid w:val="00B60A53"/>
  </w:style>
  <w:style w:type="character" w:customStyle="1" w:styleId="mw-headline">
    <w:name w:val="mw-headline"/>
    <w:basedOn w:val="Standardnpsmoodstavce"/>
    <w:rsid w:val="00B60A53"/>
  </w:style>
  <w:style w:type="character" w:customStyle="1" w:styleId="mw-editsection">
    <w:name w:val="mw-editsection"/>
    <w:basedOn w:val="Standardnpsmoodstavce"/>
    <w:rsid w:val="00B60A53"/>
  </w:style>
  <w:style w:type="character" w:styleId="Zvraznn">
    <w:name w:val="Emphasis"/>
    <w:basedOn w:val="Standardnpsmoodstavce"/>
    <w:uiPriority w:val="20"/>
    <w:qFormat/>
    <w:rsid w:val="00B60A53"/>
    <w:rPr>
      <w:rFonts w:asciiTheme="minorHAnsi" w:hAnsiTheme="minorHAnsi"/>
      <w:b/>
      <w:i/>
      <w:iCs/>
    </w:rPr>
  </w:style>
  <w:style w:type="paragraph" w:styleId="Zkladntextodsazen2">
    <w:name w:val="Body Text Indent 2"/>
    <w:basedOn w:val="Normln"/>
    <w:link w:val="Zkladntextodsazen2Char"/>
    <w:rsid w:val="00B60A53"/>
    <w:pPr>
      <w:spacing w:after="120" w:line="480" w:lineRule="auto"/>
      <w:ind w:left="283" w:firstLine="360"/>
    </w:pPr>
    <w:rPr>
      <w:rFonts w:ascii="Calibri" w:eastAsia="Times New Roman" w:hAnsi="Calibri" w:cs="Times New Roman"/>
      <w:sz w:val="24"/>
      <w:szCs w:val="24"/>
      <w:lang w:val="en-US" w:bidi="en-US"/>
    </w:rPr>
  </w:style>
  <w:style w:type="character" w:customStyle="1" w:styleId="Zkladntextodsazen2Char">
    <w:name w:val="Základní text odsazený 2 Char"/>
    <w:basedOn w:val="Standardnpsmoodstavce"/>
    <w:link w:val="Zkladntextodsazen2"/>
    <w:rsid w:val="00B60A53"/>
    <w:rPr>
      <w:rFonts w:ascii="Calibri" w:eastAsia="Times New Roman" w:hAnsi="Calibri" w:cs="Times New Roman"/>
      <w:sz w:val="24"/>
      <w:szCs w:val="24"/>
      <w:lang w:val="en-US" w:bidi="en-US"/>
    </w:rPr>
  </w:style>
  <w:style w:type="paragraph" w:styleId="z-Zatekformule">
    <w:name w:val="HTML Top of Form"/>
    <w:basedOn w:val="Normln"/>
    <w:next w:val="Normln"/>
    <w:link w:val="z-ZatekformuleChar"/>
    <w:hidden/>
    <w:rsid w:val="00B60A53"/>
    <w:pPr>
      <w:pBdr>
        <w:bottom w:val="single" w:sz="6" w:space="1" w:color="auto"/>
      </w:pBdr>
      <w:spacing w:after="0" w:line="240" w:lineRule="auto"/>
      <w:ind w:firstLine="360"/>
      <w:jc w:val="center"/>
    </w:pPr>
    <w:rPr>
      <w:rFonts w:ascii="Arial" w:eastAsia="Times New Roman" w:hAnsi="Arial" w:cs="Arial"/>
      <w:vanish/>
      <w:sz w:val="16"/>
      <w:szCs w:val="16"/>
      <w:lang w:val="en-US" w:bidi="en-US"/>
    </w:rPr>
  </w:style>
  <w:style w:type="character" w:customStyle="1" w:styleId="z-ZatekformuleChar">
    <w:name w:val="z-Začátek formuláře Char"/>
    <w:basedOn w:val="Standardnpsmoodstavce"/>
    <w:link w:val="z-Zatekformule"/>
    <w:rsid w:val="00B60A53"/>
    <w:rPr>
      <w:rFonts w:ascii="Arial" w:eastAsia="Times New Roman" w:hAnsi="Arial" w:cs="Arial"/>
      <w:vanish/>
      <w:sz w:val="16"/>
      <w:szCs w:val="16"/>
      <w:lang w:val="en-US" w:bidi="en-US"/>
    </w:rPr>
  </w:style>
  <w:style w:type="character" w:styleId="Zdraznnintenzivn">
    <w:name w:val="Intense Emphasis"/>
    <w:basedOn w:val="Standardnpsmoodstavce"/>
    <w:uiPriority w:val="21"/>
    <w:qFormat/>
    <w:rsid w:val="00B60A53"/>
    <w:rPr>
      <w:b/>
      <w:i/>
      <w:sz w:val="24"/>
      <w:szCs w:val="24"/>
      <w:u w:val="single"/>
    </w:rPr>
  </w:style>
  <w:style w:type="paragraph" w:styleId="Titulek">
    <w:name w:val="caption"/>
    <w:basedOn w:val="Normln"/>
    <w:next w:val="Normln"/>
    <w:uiPriority w:val="35"/>
    <w:unhideWhenUsed/>
    <w:rsid w:val="00B60A53"/>
    <w:pPr>
      <w:spacing w:after="0" w:line="240" w:lineRule="auto"/>
    </w:pPr>
    <w:rPr>
      <w:rFonts w:eastAsiaTheme="minorEastAsia" w:cs="Times New Roman"/>
      <w:caps/>
      <w:spacing w:val="10"/>
      <w:sz w:val="18"/>
      <w:szCs w:val="18"/>
      <w:lang w:val="en-US" w:bidi="en-US"/>
    </w:rPr>
  </w:style>
  <w:style w:type="paragraph" w:styleId="Nzev">
    <w:name w:val="Title"/>
    <w:basedOn w:val="Normln"/>
    <w:next w:val="Normln"/>
    <w:link w:val="NzevChar"/>
    <w:qFormat/>
    <w:rsid w:val="00B60A53"/>
    <w:pPr>
      <w:spacing w:before="240" w:after="60" w:line="240" w:lineRule="auto"/>
      <w:jc w:val="center"/>
      <w:outlineLvl w:val="0"/>
    </w:pPr>
    <w:rPr>
      <w:rFonts w:asciiTheme="majorHAnsi" w:eastAsiaTheme="majorEastAsia" w:hAnsiTheme="majorHAnsi" w:cs="Times New Roman"/>
      <w:b/>
      <w:bCs/>
      <w:kern w:val="28"/>
      <w:sz w:val="32"/>
      <w:szCs w:val="32"/>
      <w:lang w:val="en-US" w:bidi="en-US"/>
    </w:rPr>
  </w:style>
  <w:style w:type="character" w:customStyle="1" w:styleId="NzevChar">
    <w:name w:val="Název Char"/>
    <w:basedOn w:val="Standardnpsmoodstavce"/>
    <w:link w:val="Nzev"/>
    <w:rsid w:val="00B60A53"/>
    <w:rPr>
      <w:rFonts w:asciiTheme="majorHAnsi" w:eastAsiaTheme="majorEastAsia" w:hAnsiTheme="majorHAnsi" w:cs="Times New Roman"/>
      <w:b/>
      <w:bCs/>
      <w:kern w:val="28"/>
      <w:sz w:val="32"/>
      <w:szCs w:val="32"/>
      <w:lang w:val="en-US" w:bidi="en-US"/>
    </w:rPr>
  </w:style>
  <w:style w:type="paragraph" w:styleId="Podtitul">
    <w:name w:val="Subtitle"/>
    <w:basedOn w:val="Normln"/>
    <w:next w:val="Normln"/>
    <w:link w:val="PodtitulChar"/>
    <w:uiPriority w:val="11"/>
    <w:qFormat/>
    <w:rsid w:val="00B60A53"/>
    <w:pPr>
      <w:spacing w:after="60" w:line="240" w:lineRule="auto"/>
      <w:jc w:val="center"/>
      <w:outlineLvl w:val="1"/>
    </w:pPr>
    <w:rPr>
      <w:rFonts w:asciiTheme="majorHAnsi" w:eastAsiaTheme="majorEastAsia" w:hAnsiTheme="majorHAnsi" w:cs="Times New Roman"/>
      <w:sz w:val="24"/>
      <w:szCs w:val="24"/>
      <w:lang w:val="en-US" w:bidi="en-US"/>
    </w:rPr>
  </w:style>
  <w:style w:type="character" w:customStyle="1" w:styleId="PodtitulChar">
    <w:name w:val="Podtitul Char"/>
    <w:basedOn w:val="Standardnpsmoodstavce"/>
    <w:link w:val="Podtitul"/>
    <w:uiPriority w:val="11"/>
    <w:rsid w:val="00B60A53"/>
    <w:rPr>
      <w:rFonts w:asciiTheme="majorHAnsi" w:eastAsiaTheme="majorEastAsia" w:hAnsiTheme="majorHAnsi" w:cs="Times New Roman"/>
      <w:sz w:val="24"/>
      <w:szCs w:val="24"/>
      <w:lang w:val="en-US" w:bidi="en-US"/>
    </w:rPr>
  </w:style>
  <w:style w:type="paragraph" w:styleId="Bezmezer">
    <w:name w:val="No Spacing"/>
    <w:basedOn w:val="Normln"/>
    <w:link w:val="BezmezerChar"/>
    <w:uiPriority w:val="1"/>
    <w:qFormat/>
    <w:rsid w:val="00B60A53"/>
    <w:pPr>
      <w:spacing w:after="0" w:line="240" w:lineRule="auto"/>
    </w:pPr>
    <w:rPr>
      <w:rFonts w:eastAsiaTheme="minorEastAsia" w:cs="Times New Roman"/>
      <w:sz w:val="24"/>
      <w:szCs w:val="32"/>
      <w:lang w:val="en-US" w:bidi="en-US"/>
    </w:rPr>
  </w:style>
  <w:style w:type="character" w:customStyle="1" w:styleId="BezmezerChar">
    <w:name w:val="Bez mezer Char"/>
    <w:basedOn w:val="Standardnpsmoodstavce"/>
    <w:link w:val="Bezmezer"/>
    <w:uiPriority w:val="1"/>
    <w:rsid w:val="00B60A53"/>
    <w:rPr>
      <w:rFonts w:eastAsiaTheme="minorEastAsia" w:cs="Times New Roman"/>
      <w:sz w:val="24"/>
      <w:szCs w:val="32"/>
      <w:lang w:val="en-US" w:bidi="en-US"/>
    </w:rPr>
  </w:style>
  <w:style w:type="paragraph" w:styleId="Odstavecseseznamem">
    <w:name w:val="List Paragraph"/>
    <w:basedOn w:val="Normln"/>
    <w:link w:val="OdstavecseseznamemChar"/>
    <w:uiPriority w:val="34"/>
    <w:qFormat/>
    <w:rsid w:val="00B60A53"/>
    <w:pPr>
      <w:spacing w:after="0" w:line="240" w:lineRule="auto"/>
      <w:ind w:left="720"/>
      <w:contextualSpacing/>
    </w:pPr>
    <w:rPr>
      <w:rFonts w:eastAsiaTheme="minorEastAsia" w:cs="Times New Roman"/>
      <w:sz w:val="24"/>
      <w:szCs w:val="24"/>
      <w:lang w:val="en-US" w:bidi="en-US"/>
    </w:rPr>
  </w:style>
  <w:style w:type="character" w:customStyle="1" w:styleId="OdstavecseseznamemChar">
    <w:name w:val="Odstavec se seznamem Char"/>
    <w:basedOn w:val="Standardnpsmoodstavce"/>
    <w:link w:val="Odstavecseseznamem"/>
    <w:uiPriority w:val="34"/>
    <w:rsid w:val="00B60A53"/>
    <w:rPr>
      <w:rFonts w:eastAsiaTheme="minorEastAsia" w:cs="Times New Roman"/>
      <w:sz w:val="24"/>
      <w:szCs w:val="24"/>
      <w:lang w:val="en-US" w:bidi="en-US"/>
    </w:rPr>
  </w:style>
  <w:style w:type="paragraph" w:styleId="Citt">
    <w:name w:val="Quote"/>
    <w:basedOn w:val="Normln"/>
    <w:next w:val="Normln"/>
    <w:link w:val="CittChar"/>
    <w:uiPriority w:val="29"/>
    <w:qFormat/>
    <w:rsid w:val="00B60A53"/>
    <w:pPr>
      <w:spacing w:after="0" w:line="240" w:lineRule="auto"/>
    </w:pPr>
    <w:rPr>
      <w:rFonts w:eastAsiaTheme="minorEastAsia" w:cs="Times New Roman"/>
      <w:i/>
      <w:sz w:val="24"/>
      <w:szCs w:val="24"/>
      <w:lang w:val="en-US" w:bidi="en-US"/>
    </w:rPr>
  </w:style>
  <w:style w:type="character" w:customStyle="1" w:styleId="CittChar">
    <w:name w:val="Citát Char"/>
    <w:basedOn w:val="Standardnpsmoodstavce"/>
    <w:link w:val="Citt"/>
    <w:uiPriority w:val="29"/>
    <w:rsid w:val="00B60A53"/>
    <w:rPr>
      <w:rFonts w:eastAsiaTheme="minorEastAsia" w:cs="Times New Roman"/>
      <w:i/>
      <w:sz w:val="24"/>
      <w:szCs w:val="24"/>
      <w:lang w:val="en-US" w:bidi="en-US"/>
    </w:rPr>
  </w:style>
  <w:style w:type="paragraph" w:styleId="Vrazncitt">
    <w:name w:val="Intense Quote"/>
    <w:basedOn w:val="Normln"/>
    <w:next w:val="Normln"/>
    <w:link w:val="VrazncittChar"/>
    <w:uiPriority w:val="30"/>
    <w:qFormat/>
    <w:rsid w:val="00B60A53"/>
    <w:pPr>
      <w:spacing w:after="0" w:line="240" w:lineRule="auto"/>
      <w:ind w:left="720" w:right="720"/>
    </w:pPr>
    <w:rPr>
      <w:rFonts w:eastAsiaTheme="minorEastAsia" w:cs="Times New Roman"/>
      <w:b/>
      <w:i/>
      <w:sz w:val="24"/>
      <w:lang w:val="en-US" w:bidi="en-US"/>
    </w:rPr>
  </w:style>
  <w:style w:type="character" w:customStyle="1" w:styleId="VrazncittChar">
    <w:name w:val="Výrazný citát Char"/>
    <w:basedOn w:val="Standardnpsmoodstavce"/>
    <w:link w:val="Vrazncitt"/>
    <w:uiPriority w:val="30"/>
    <w:rsid w:val="00B60A53"/>
    <w:rPr>
      <w:rFonts w:eastAsiaTheme="minorEastAsia" w:cs="Times New Roman"/>
      <w:b/>
      <w:i/>
      <w:sz w:val="24"/>
      <w:lang w:val="en-US" w:bidi="en-US"/>
    </w:rPr>
  </w:style>
  <w:style w:type="character" w:styleId="Zdraznnjemn">
    <w:name w:val="Subtle Emphasis"/>
    <w:uiPriority w:val="19"/>
    <w:qFormat/>
    <w:rsid w:val="00B60A53"/>
    <w:rPr>
      <w:i/>
      <w:color w:val="5A5A5A" w:themeColor="text1" w:themeTint="A5"/>
    </w:rPr>
  </w:style>
  <w:style w:type="character" w:styleId="Odkazjemn">
    <w:name w:val="Subtle Reference"/>
    <w:basedOn w:val="Standardnpsmoodstavce"/>
    <w:uiPriority w:val="31"/>
    <w:qFormat/>
    <w:rsid w:val="00B60A53"/>
    <w:rPr>
      <w:sz w:val="24"/>
      <w:szCs w:val="24"/>
      <w:u w:val="single"/>
    </w:rPr>
  </w:style>
  <w:style w:type="character" w:styleId="Odkazintenzivn">
    <w:name w:val="Intense Reference"/>
    <w:basedOn w:val="Standardnpsmoodstavce"/>
    <w:uiPriority w:val="32"/>
    <w:qFormat/>
    <w:rsid w:val="00B60A53"/>
    <w:rPr>
      <w:b/>
      <w:sz w:val="24"/>
      <w:u w:val="single"/>
    </w:rPr>
  </w:style>
  <w:style w:type="character" w:styleId="Nzevknihy">
    <w:name w:val="Book Title"/>
    <w:basedOn w:val="Standardnpsmoodstavce"/>
    <w:uiPriority w:val="33"/>
    <w:qFormat/>
    <w:rsid w:val="00B60A53"/>
    <w:rPr>
      <w:rFonts w:asciiTheme="majorHAnsi" w:eastAsiaTheme="majorEastAsia" w:hAnsiTheme="majorHAnsi"/>
      <w:b/>
      <w:i/>
      <w:sz w:val="24"/>
      <w:szCs w:val="24"/>
    </w:rPr>
  </w:style>
  <w:style w:type="paragraph" w:styleId="Nadpisobsahu">
    <w:name w:val="TOC Heading"/>
    <w:basedOn w:val="Nadpis1"/>
    <w:next w:val="Normln"/>
    <w:uiPriority w:val="39"/>
    <w:unhideWhenUsed/>
    <w:qFormat/>
    <w:rsid w:val="00B60A53"/>
    <w:pPr>
      <w:outlineLvl w:val="9"/>
    </w:pPr>
  </w:style>
  <w:style w:type="paragraph" w:styleId="Textbubliny">
    <w:name w:val="Balloon Text"/>
    <w:basedOn w:val="Normln"/>
    <w:link w:val="TextbublinyChar"/>
    <w:uiPriority w:val="99"/>
    <w:rsid w:val="00B60A53"/>
    <w:pPr>
      <w:spacing w:after="0" w:line="240" w:lineRule="auto"/>
      <w:ind w:firstLine="360"/>
    </w:pPr>
    <w:rPr>
      <w:rFonts w:ascii="Tahoma" w:eastAsia="Times New Roman" w:hAnsi="Tahoma" w:cs="Tahoma"/>
      <w:sz w:val="16"/>
      <w:szCs w:val="16"/>
      <w:lang w:val="en-US" w:bidi="en-US"/>
    </w:rPr>
  </w:style>
  <w:style w:type="character" w:customStyle="1" w:styleId="TextbublinyChar">
    <w:name w:val="Text bubliny Char"/>
    <w:basedOn w:val="Standardnpsmoodstavce"/>
    <w:link w:val="Textbubliny"/>
    <w:uiPriority w:val="99"/>
    <w:rsid w:val="00B60A53"/>
    <w:rPr>
      <w:rFonts w:ascii="Tahoma" w:eastAsia="Times New Roman" w:hAnsi="Tahoma" w:cs="Tahoma"/>
      <w:sz w:val="16"/>
      <w:szCs w:val="16"/>
      <w:lang w:val="en-US" w:bidi="en-US"/>
    </w:rPr>
  </w:style>
  <w:style w:type="character" w:customStyle="1" w:styleId="toctoggle">
    <w:name w:val="toctoggle"/>
    <w:basedOn w:val="Standardnpsmoodstavce"/>
    <w:rsid w:val="00B60A53"/>
  </w:style>
  <w:style w:type="character" w:customStyle="1" w:styleId="tocnumber">
    <w:name w:val="tocnumber"/>
    <w:basedOn w:val="Standardnpsmoodstavce"/>
    <w:rsid w:val="00B60A53"/>
  </w:style>
  <w:style w:type="character" w:customStyle="1" w:styleId="toctext">
    <w:name w:val="toctext"/>
    <w:basedOn w:val="Standardnpsmoodstavce"/>
    <w:rsid w:val="00B60A53"/>
  </w:style>
  <w:style w:type="character" w:customStyle="1" w:styleId="mw-editsection-bracket">
    <w:name w:val="mw-editsection-bracket"/>
    <w:basedOn w:val="Standardnpsmoodstavce"/>
    <w:rsid w:val="00B60A53"/>
  </w:style>
  <w:style w:type="table" w:customStyle="1" w:styleId="Svtlseznamzvraznn11">
    <w:name w:val="Světlý seznam – zvýraznění 11"/>
    <w:basedOn w:val="Normlntabulka"/>
    <w:uiPriority w:val="61"/>
    <w:rsid w:val="00B60A53"/>
    <w:pPr>
      <w:spacing w:after="0" w:line="240" w:lineRule="auto"/>
    </w:pPr>
    <w:rPr>
      <w:rFonts w:ascii="Calibri" w:eastAsia="Times New Roman" w:hAnsi="Calibri" w:cs="Times New Roman"/>
      <w:sz w:val="20"/>
      <w:szCs w:val="20"/>
      <w:lang w:val="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3">
    <w:name w:val="Light List Accent 3"/>
    <w:basedOn w:val="Normlntabulka"/>
    <w:uiPriority w:val="61"/>
    <w:rsid w:val="00B60A53"/>
    <w:pPr>
      <w:spacing w:after="0" w:line="240" w:lineRule="auto"/>
    </w:pPr>
    <w:rPr>
      <w:rFonts w:ascii="Calibri" w:eastAsia="Times New Roman" w:hAnsi="Calibri" w:cs="Times New Roman"/>
      <w:sz w:val="20"/>
      <w:szCs w:val="20"/>
      <w:lang w:val="en-US"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Zhlav">
    <w:name w:val="header"/>
    <w:basedOn w:val="Normln"/>
    <w:link w:val="ZhlavChar"/>
    <w:uiPriority w:val="99"/>
    <w:semiHidden/>
    <w:unhideWhenUsed/>
    <w:rsid w:val="00B60A53"/>
    <w:pPr>
      <w:tabs>
        <w:tab w:val="center" w:pos="4536"/>
        <w:tab w:val="right" w:pos="9072"/>
      </w:tabs>
      <w:spacing w:after="0" w:line="240" w:lineRule="auto"/>
    </w:pPr>
    <w:rPr>
      <w:rFonts w:eastAsiaTheme="minorEastAsia" w:cs="Times New Roman"/>
      <w:sz w:val="24"/>
      <w:szCs w:val="24"/>
      <w:lang w:val="en-US" w:bidi="en-US"/>
    </w:rPr>
  </w:style>
  <w:style w:type="character" w:customStyle="1" w:styleId="ZhlavChar">
    <w:name w:val="Záhlaví Char"/>
    <w:basedOn w:val="Standardnpsmoodstavce"/>
    <w:link w:val="Zhlav"/>
    <w:uiPriority w:val="99"/>
    <w:semiHidden/>
    <w:rsid w:val="00B60A53"/>
    <w:rPr>
      <w:rFonts w:eastAsiaTheme="minorEastAsia" w:cs="Times New Roman"/>
      <w:sz w:val="24"/>
      <w:szCs w:val="24"/>
      <w:lang w:val="en-US" w:bidi="en-US"/>
    </w:rPr>
  </w:style>
  <w:style w:type="paragraph" w:styleId="Zpat">
    <w:name w:val="footer"/>
    <w:basedOn w:val="Normln"/>
    <w:link w:val="ZpatChar"/>
    <w:uiPriority w:val="99"/>
    <w:unhideWhenUsed/>
    <w:rsid w:val="00B60A53"/>
    <w:pPr>
      <w:tabs>
        <w:tab w:val="center" w:pos="4536"/>
        <w:tab w:val="right" w:pos="9072"/>
      </w:tabs>
      <w:spacing w:after="0" w:line="240" w:lineRule="auto"/>
    </w:pPr>
    <w:rPr>
      <w:rFonts w:eastAsiaTheme="minorEastAsia" w:cs="Times New Roman"/>
      <w:sz w:val="24"/>
      <w:szCs w:val="24"/>
      <w:lang w:val="en-US" w:bidi="en-US"/>
    </w:rPr>
  </w:style>
  <w:style w:type="character" w:customStyle="1" w:styleId="ZpatChar">
    <w:name w:val="Zápatí Char"/>
    <w:basedOn w:val="Standardnpsmoodstavce"/>
    <w:link w:val="Zpat"/>
    <w:uiPriority w:val="99"/>
    <w:rsid w:val="00B60A53"/>
    <w:rPr>
      <w:rFonts w:eastAsiaTheme="minorEastAsia" w:cs="Times New Roman"/>
      <w:sz w:val="24"/>
      <w:szCs w:val="24"/>
      <w:lang w:val="en-US" w:bidi="en-US"/>
    </w:rPr>
  </w:style>
  <w:style w:type="paragraph" w:styleId="Obsah3">
    <w:name w:val="toc 3"/>
    <w:basedOn w:val="Normln"/>
    <w:next w:val="Normln"/>
    <w:autoRedefine/>
    <w:uiPriority w:val="39"/>
    <w:unhideWhenUsed/>
    <w:qFormat/>
    <w:rsid w:val="00B60A53"/>
    <w:pPr>
      <w:tabs>
        <w:tab w:val="right" w:leader="dot" w:pos="8777"/>
      </w:tabs>
      <w:spacing w:after="100" w:line="360" w:lineRule="auto"/>
      <w:ind w:left="1160"/>
    </w:pPr>
    <w:rPr>
      <w:rFonts w:asciiTheme="majorHAnsi" w:eastAsiaTheme="minorEastAsia" w:hAnsiTheme="majorHAnsi" w:cs="Times New Roman"/>
      <w:i/>
      <w:noProof/>
      <w:sz w:val="20"/>
      <w:szCs w:val="20"/>
      <w:lang w:bidi="en-US"/>
    </w:rPr>
  </w:style>
  <w:style w:type="table" w:customStyle="1" w:styleId="Svtlstnovn1">
    <w:name w:val="Světlé stínování1"/>
    <w:basedOn w:val="Normlntabulka"/>
    <w:uiPriority w:val="60"/>
    <w:rsid w:val="00B60A53"/>
    <w:pPr>
      <w:spacing w:after="0" w:line="240" w:lineRule="auto"/>
    </w:pPr>
    <w:rPr>
      <w:rFonts w:eastAsiaTheme="minorEastAsia" w:cs="Times New Roman"/>
      <w:color w:val="000000" w:themeColor="text1" w:themeShade="BF"/>
      <w:lang w:val="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mkazvraznn2">
    <w:name w:val="Light Grid Accent 2"/>
    <w:basedOn w:val="Normlntabulka"/>
    <w:uiPriority w:val="62"/>
    <w:rsid w:val="00B60A53"/>
    <w:pPr>
      <w:spacing w:after="0" w:line="240" w:lineRule="auto"/>
    </w:pPr>
    <w:rPr>
      <w:rFonts w:eastAsiaTheme="minorEastAsia" w:cs="Times New Roman"/>
      <w:lang w:val="en-US" w:bidi="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Zkladntextodsazen3">
    <w:name w:val="Body Text Indent 3"/>
    <w:basedOn w:val="Normln"/>
    <w:link w:val="Zkladntextodsazen3Char"/>
    <w:rsid w:val="00B60A53"/>
    <w:pPr>
      <w:spacing w:after="0" w:line="240" w:lineRule="auto"/>
      <w:ind w:left="1416"/>
      <w:jc w:val="both"/>
    </w:pPr>
    <w:rPr>
      <w:rFonts w:eastAsiaTheme="minorEastAsia" w:cs="Times New Roman"/>
      <w:sz w:val="24"/>
      <w:szCs w:val="24"/>
      <w:lang w:val="en-US" w:bidi="en-US"/>
    </w:rPr>
  </w:style>
  <w:style w:type="character" w:customStyle="1" w:styleId="Zkladntextodsazen3Char">
    <w:name w:val="Základní text odsazený 3 Char"/>
    <w:basedOn w:val="Standardnpsmoodstavce"/>
    <w:link w:val="Zkladntextodsazen3"/>
    <w:rsid w:val="00B60A53"/>
    <w:rPr>
      <w:rFonts w:eastAsiaTheme="minorEastAsia" w:cs="Times New Roman"/>
      <w:sz w:val="24"/>
      <w:szCs w:val="24"/>
      <w:lang w:val="en-US" w:bidi="en-US"/>
    </w:rPr>
  </w:style>
  <w:style w:type="character" w:styleId="Sledovanodkaz">
    <w:name w:val="FollowedHyperlink"/>
    <w:basedOn w:val="Standardnpsmoodstavce"/>
    <w:rsid w:val="00B60A53"/>
    <w:rPr>
      <w:color w:val="800080"/>
      <w:u w:val="single"/>
    </w:rPr>
  </w:style>
  <w:style w:type="character" w:styleId="slostrnky">
    <w:name w:val="page number"/>
    <w:basedOn w:val="Standardnpsmoodstavce"/>
    <w:rsid w:val="00B60A53"/>
  </w:style>
  <w:style w:type="table" w:styleId="Svtlseznamzvraznn2">
    <w:name w:val="Light List Accent 2"/>
    <w:basedOn w:val="Normlntabulka"/>
    <w:uiPriority w:val="61"/>
    <w:rsid w:val="00B60A53"/>
    <w:pPr>
      <w:spacing w:after="0" w:line="240" w:lineRule="auto"/>
    </w:pPr>
    <w:rPr>
      <w:rFonts w:eastAsiaTheme="minorEastAsia" w:cs="Times New Roman"/>
      <w:lang w:val="en-US" w:bidi="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tednstnovn1zvraznn2">
    <w:name w:val="Medium Shading 1 Accent 2"/>
    <w:basedOn w:val="Normlntabulka"/>
    <w:uiPriority w:val="63"/>
    <w:rsid w:val="00B60A53"/>
    <w:pPr>
      <w:spacing w:after="0" w:line="240" w:lineRule="auto"/>
    </w:pPr>
    <w:rPr>
      <w:rFonts w:eastAsiaTheme="minorEastAsia" w:cs="Times New Roman"/>
      <w:lang w:val="en-US" w:bidi="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rsid w:val="00B60A53"/>
    <w:pPr>
      <w:spacing w:after="0" w:line="240" w:lineRule="auto"/>
    </w:pPr>
    <w:rPr>
      <w:rFonts w:eastAsiaTheme="minorEastAsia" w:cs="Times New Roman"/>
      <w:lang w:val="en-US" w:bidi="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tednmka1zvraznn5">
    <w:name w:val="Medium Grid 1 Accent 5"/>
    <w:basedOn w:val="Normlntabulka"/>
    <w:uiPriority w:val="67"/>
    <w:rsid w:val="00B60A53"/>
    <w:pPr>
      <w:spacing w:after="0" w:line="240" w:lineRule="auto"/>
    </w:pPr>
    <w:rPr>
      <w:rFonts w:eastAsiaTheme="minorEastAsia" w:cs="Times New Roman"/>
      <w:lang w:val="en-US" w:bidi="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Barevnstnovn1">
    <w:name w:val="Barevné stínování1"/>
    <w:basedOn w:val="Normlntabulka"/>
    <w:uiPriority w:val="71"/>
    <w:rsid w:val="00B60A53"/>
    <w:pPr>
      <w:spacing w:after="0" w:line="240" w:lineRule="auto"/>
    </w:pPr>
    <w:rPr>
      <w:rFonts w:eastAsiaTheme="minorEastAsia" w:cs="Times New Roman"/>
      <w:color w:val="000000" w:themeColor="text1"/>
      <w:lang w:val="en-US" w:bidi="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vtlseznamzvraznn5">
    <w:name w:val="Light List Accent 5"/>
    <w:basedOn w:val="Normlntabulka"/>
    <w:uiPriority w:val="61"/>
    <w:rsid w:val="00B60A53"/>
    <w:pPr>
      <w:spacing w:after="0" w:line="240" w:lineRule="auto"/>
    </w:pPr>
    <w:rPr>
      <w:rFonts w:eastAsiaTheme="minorEastAsia" w:cs="Times New Roman"/>
      <w:lang w:val="en-US" w:bidi="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vtlmkazvraznn5">
    <w:name w:val="Light Grid Accent 5"/>
    <w:basedOn w:val="Normlntabulka"/>
    <w:uiPriority w:val="62"/>
    <w:rsid w:val="00B60A53"/>
    <w:pPr>
      <w:spacing w:after="0" w:line="240" w:lineRule="auto"/>
    </w:pPr>
    <w:rPr>
      <w:rFonts w:eastAsiaTheme="minorEastAsia" w:cs="Times New Roman"/>
      <w:lang w:val="en-US" w:bidi="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vtlstnovnzvraznn2">
    <w:name w:val="Light Shading Accent 2"/>
    <w:basedOn w:val="Normlntabulka"/>
    <w:uiPriority w:val="60"/>
    <w:rsid w:val="00B60A53"/>
    <w:pPr>
      <w:spacing w:after="0" w:line="240" w:lineRule="auto"/>
    </w:pPr>
    <w:rPr>
      <w:rFonts w:eastAsiaTheme="minorEastAsia" w:cs="Times New Roman"/>
      <w:color w:val="C45911" w:themeColor="accent2" w:themeShade="BF"/>
      <w:lang w:val="en-US" w:bidi="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Odkaznakoment">
    <w:name w:val="annotation reference"/>
    <w:basedOn w:val="Standardnpsmoodstavce"/>
    <w:uiPriority w:val="99"/>
    <w:semiHidden/>
    <w:unhideWhenUsed/>
    <w:rsid w:val="00B60A53"/>
    <w:rPr>
      <w:sz w:val="16"/>
      <w:szCs w:val="16"/>
    </w:rPr>
  </w:style>
  <w:style w:type="paragraph" w:styleId="Textkomente">
    <w:name w:val="annotation text"/>
    <w:basedOn w:val="Normln"/>
    <w:link w:val="TextkomenteChar"/>
    <w:uiPriority w:val="99"/>
    <w:semiHidden/>
    <w:unhideWhenUsed/>
    <w:rsid w:val="00B60A53"/>
    <w:pPr>
      <w:spacing w:after="0" w:line="240" w:lineRule="auto"/>
    </w:pPr>
    <w:rPr>
      <w:rFonts w:eastAsiaTheme="minorEastAsia" w:cs="Times New Roman"/>
      <w:sz w:val="20"/>
      <w:szCs w:val="20"/>
      <w:lang w:val="en-US" w:bidi="en-US"/>
    </w:rPr>
  </w:style>
  <w:style w:type="character" w:customStyle="1" w:styleId="TextkomenteChar">
    <w:name w:val="Text komentáře Char"/>
    <w:basedOn w:val="Standardnpsmoodstavce"/>
    <w:link w:val="Textkomente"/>
    <w:uiPriority w:val="99"/>
    <w:semiHidden/>
    <w:rsid w:val="00B60A53"/>
    <w:rPr>
      <w:rFonts w:eastAsiaTheme="minorEastAsia" w:cs="Times New Roman"/>
      <w:sz w:val="20"/>
      <w:szCs w:val="20"/>
      <w:lang w:val="en-US" w:bidi="en-US"/>
    </w:rPr>
  </w:style>
  <w:style w:type="paragraph" w:styleId="Pedmtkomente">
    <w:name w:val="annotation subject"/>
    <w:basedOn w:val="Textkomente"/>
    <w:next w:val="Textkomente"/>
    <w:link w:val="PedmtkomenteChar"/>
    <w:uiPriority w:val="99"/>
    <w:semiHidden/>
    <w:unhideWhenUsed/>
    <w:rsid w:val="00B60A53"/>
    <w:rPr>
      <w:b/>
      <w:bCs/>
    </w:rPr>
  </w:style>
  <w:style w:type="character" w:customStyle="1" w:styleId="PedmtkomenteChar">
    <w:name w:val="Předmět komentáře Char"/>
    <w:basedOn w:val="TextkomenteChar"/>
    <w:link w:val="Pedmtkomente"/>
    <w:uiPriority w:val="99"/>
    <w:semiHidden/>
    <w:rsid w:val="00B60A53"/>
    <w:rPr>
      <w:rFonts w:eastAsiaTheme="minorEastAsia" w:cs="Times New Roman"/>
      <w:b/>
      <w:bCs/>
      <w:sz w:val="20"/>
      <w:szCs w:val="20"/>
      <w:lang w:val="en-US" w:bidi="en-US"/>
    </w:rPr>
  </w:style>
  <w:style w:type="paragraph" w:styleId="Obsah4">
    <w:name w:val="toc 4"/>
    <w:basedOn w:val="Normln"/>
    <w:next w:val="Normln"/>
    <w:autoRedefine/>
    <w:uiPriority w:val="39"/>
    <w:unhideWhenUsed/>
    <w:rsid w:val="00B60A53"/>
    <w:pPr>
      <w:spacing w:after="100" w:line="276" w:lineRule="auto"/>
      <w:ind w:left="660"/>
    </w:pPr>
    <w:rPr>
      <w:rFonts w:eastAsiaTheme="minorEastAsia"/>
      <w:lang w:eastAsia="cs-CZ"/>
    </w:rPr>
  </w:style>
  <w:style w:type="paragraph" w:styleId="Obsah5">
    <w:name w:val="toc 5"/>
    <w:basedOn w:val="Normln"/>
    <w:next w:val="Normln"/>
    <w:autoRedefine/>
    <w:uiPriority w:val="39"/>
    <w:unhideWhenUsed/>
    <w:rsid w:val="00B60A53"/>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rsid w:val="00B60A53"/>
    <w:pPr>
      <w:spacing w:after="100" w:line="276" w:lineRule="auto"/>
      <w:ind w:left="1100"/>
    </w:pPr>
    <w:rPr>
      <w:rFonts w:eastAsiaTheme="minorEastAsia"/>
      <w:lang w:eastAsia="cs-CZ"/>
    </w:rPr>
  </w:style>
  <w:style w:type="paragraph" w:styleId="Obsah7">
    <w:name w:val="toc 7"/>
    <w:basedOn w:val="Normln"/>
    <w:next w:val="Normln"/>
    <w:autoRedefine/>
    <w:uiPriority w:val="39"/>
    <w:unhideWhenUsed/>
    <w:rsid w:val="00B60A53"/>
    <w:pPr>
      <w:spacing w:after="100" w:line="276" w:lineRule="auto"/>
      <w:ind w:left="1320"/>
    </w:pPr>
    <w:rPr>
      <w:rFonts w:eastAsiaTheme="minorEastAsia"/>
      <w:lang w:eastAsia="cs-CZ"/>
    </w:rPr>
  </w:style>
  <w:style w:type="paragraph" w:styleId="Obsah8">
    <w:name w:val="toc 8"/>
    <w:basedOn w:val="Normln"/>
    <w:next w:val="Normln"/>
    <w:autoRedefine/>
    <w:uiPriority w:val="39"/>
    <w:unhideWhenUsed/>
    <w:rsid w:val="00B60A53"/>
    <w:pPr>
      <w:spacing w:after="100" w:line="276" w:lineRule="auto"/>
      <w:ind w:left="1540"/>
    </w:pPr>
    <w:rPr>
      <w:rFonts w:eastAsiaTheme="minorEastAsia"/>
      <w:lang w:eastAsia="cs-CZ"/>
    </w:rPr>
  </w:style>
  <w:style w:type="paragraph" w:styleId="Obsah9">
    <w:name w:val="toc 9"/>
    <w:basedOn w:val="Normln"/>
    <w:next w:val="Normln"/>
    <w:autoRedefine/>
    <w:uiPriority w:val="39"/>
    <w:unhideWhenUsed/>
    <w:rsid w:val="00B60A53"/>
    <w:pPr>
      <w:spacing w:after="100" w:line="276" w:lineRule="auto"/>
      <w:ind w:left="1760"/>
    </w:pPr>
    <w:rPr>
      <w:rFonts w:eastAsiaTheme="minorEastAsia"/>
      <w:lang w:eastAsia="cs-CZ"/>
    </w:rPr>
  </w:style>
  <w:style w:type="character" w:customStyle="1" w:styleId="bylinepipe">
    <w:name w:val="bylinepipe"/>
    <w:basedOn w:val="Standardnpsmoodstavce"/>
    <w:rsid w:val="00B60A53"/>
  </w:style>
  <w:style w:type="paragraph" w:customStyle="1" w:styleId="Default">
    <w:name w:val="Default"/>
    <w:rsid w:val="00B60A53"/>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B60A53"/>
    <w:pPr>
      <w:keepNext/>
      <w:spacing w:before="240" w:after="60" w:line="240" w:lineRule="auto"/>
      <w:outlineLvl w:val="0"/>
    </w:pPr>
    <w:rPr>
      <w:rFonts w:asciiTheme="majorHAnsi" w:eastAsiaTheme="majorEastAsia" w:hAnsiTheme="majorHAnsi" w:cs="Times New Roman"/>
      <w:b/>
      <w:bCs/>
      <w:kern w:val="32"/>
      <w:sz w:val="32"/>
      <w:szCs w:val="32"/>
      <w:lang w:val="en-US" w:bidi="en-US"/>
    </w:rPr>
  </w:style>
  <w:style w:type="paragraph" w:styleId="Nadpis2">
    <w:name w:val="heading 2"/>
    <w:basedOn w:val="Normln"/>
    <w:next w:val="Normln"/>
    <w:link w:val="Nadpis2Char"/>
    <w:uiPriority w:val="9"/>
    <w:unhideWhenUsed/>
    <w:qFormat/>
    <w:rsid w:val="00B60A53"/>
    <w:pPr>
      <w:keepNext/>
      <w:spacing w:before="240" w:after="60" w:line="240" w:lineRule="auto"/>
      <w:outlineLvl w:val="1"/>
    </w:pPr>
    <w:rPr>
      <w:rFonts w:asciiTheme="majorHAnsi" w:eastAsiaTheme="majorEastAsia" w:hAnsiTheme="majorHAnsi" w:cs="Times New Roman"/>
      <w:b/>
      <w:bCs/>
      <w:i/>
      <w:iCs/>
      <w:sz w:val="28"/>
      <w:szCs w:val="28"/>
      <w:lang w:val="en-US" w:bidi="en-US"/>
    </w:rPr>
  </w:style>
  <w:style w:type="paragraph" w:styleId="Nadpis3">
    <w:name w:val="heading 3"/>
    <w:basedOn w:val="Normln"/>
    <w:next w:val="Normln"/>
    <w:link w:val="Nadpis3Char"/>
    <w:uiPriority w:val="9"/>
    <w:unhideWhenUsed/>
    <w:qFormat/>
    <w:rsid w:val="00B60A53"/>
    <w:pPr>
      <w:keepNext/>
      <w:spacing w:before="240" w:after="60" w:line="240" w:lineRule="auto"/>
      <w:outlineLvl w:val="2"/>
    </w:pPr>
    <w:rPr>
      <w:rFonts w:asciiTheme="majorHAnsi" w:eastAsiaTheme="majorEastAsia" w:hAnsiTheme="majorHAnsi" w:cs="Times New Roman"/>
      <w:b/>
      <w:bCs/>
      <w:sz w:val="26"/>
      <w:szCs w:val="26"/>
      <w:lang w:val="en-US" w:bidi="en-US"/>
    </w:rPr>
  </w:style>
  <w:style w:type="paragraph" w:styleId="Nadpis4">
    <w:name w:val="heading 4"/>
    <w:basedOn w:val="Normln"/>
    <w:next w:val="Normln"/>
    <w:link w:val="Nadpis4Char"/>
    <w:uiPriority w:val="9"/>
    <w:unhideWhenUsed/>
    <w:qFormat/>
    <w:rsid w:val="00B60A53"/>
    <w:pPr>
      <w:keepNext/>
      <w:spacing w:before="240" w:after="60" w:line="240" w:lineRule="auto"/>
      <w:outlineLvl w:val="3"/>
    </w:pPr>
    <w:rPr>
      <w:rFonts w:eastAsiaTheme="minorEastAsia" w:cs="Times New Roman"/>
      <w:b/>
      <w:bCs/>
      <w:sz w:val="28"/>
      <w:szCs w:val="28"/>
      <w:lang w:val="en-US" w:bidi="en-US"/>
    </w:rPr>
  </w:style>
  <w:style w:type="paragraph" w:styleId="Nadpis5">
    <w:name w:val="heading 5"/>
    <w:basedOn w:val="Normln"/>
    <w:next w:val="Normln"/>
    <w:link w:val="Nadpis5Char"/>
    <w:uiPriority w:val="9"/>
    <w:unhideWhenUsed/>
    <w:qFormat/>
    <w:rsid w:val="00B60A53"/>
    <w:pPr>
      <w:spacing w:before="240" w:after="60" w:line="240" w:lineRule="auto"/>
      <w:outlineLvl w:val="4"/>
    </w:pPr>
    <w:rPr>
      <w:rFonts w:eastAsiaTheme="minorEastAsia" w:cs="Times New Roman"/>
      <w:b/>
      <w:bCs/>
      <w:i/>
      <w:iCs/>
      <w:sz w:val="26"/>
      <w:szCs w:val="26"/>
      <w:lang w:val="en-US" w:bidi="en-US"/>
    </w:rPr>
  </w:style>
  <w:style w:type="paragraph" w:styleId="Nadpis6">
    <w:name w:val="heading 6"/>
    <w:basedOn w:val="Normln"/>
    <w:next w:val="Normln"/>
    <w:link w:val="Nadpis6Char"/>
    <w:uiPriority w:val="9"/>
    <w:unhideWhenUsed/>
    <w:qFormat/>
    <w:rsid w:val="00B60A53"/>
    <w:pPr>
      <w:spacing w:before="240" w:after="60" w:line="240" w:lineRule="auto"/>
      <w:outlineLvl w:val="5"/>
    </w:pPr>
    <w:rPr>
      <w:rFonts w:eastAsiaTheme="minorEastAsia" w:cs="Times New Roman"/>
      <w:b/>
      <w:bCs/>
      <w:lang w:val="en-US" w:bidi="en-US"/>
    </w:rPr>
  </w:style>
  <w:style w:type="paragraph" w:styleId="Nadpis7">
    <w:name w:val="heading 7"/>
    <w:basedOn w:val="Normln"/>
    <w:next w:val="Normln"/>
    <w:link w:val="Nadpis7Char"/>
    <w:uiPriority w:val="9"/>
    <w:unhideWhenUsed/>
    <w:qFormat/>
    <w:rsid w:val="00B60A53"/>
    <w:pPr>
      <w:spacing w:before="240" w:after="60" w:line="240" w:lineRule="auto"/>
      <w:outlineLvl w:val="6"/>
    </w:pPr>
    <w:rPr>
      <w:rFonts w:eastAsiaTheme="minorEastAsia" w:cs="Times New Roman"/>
      <w:sz w:val="24"/>
      <w:szCs w:val="24"/>
      <w:lang w:val="en-US" w:bidi="en-US"/>
    </w:rPr>
  </w:style>
  <w:style w:type="paragraph" w:styleId="Nadpis8">
    <w:name w:val="heading 8"/>
    <w:basedOn w:val="Normln"/>
    <w:next w:val="Normln"/>
    <w:link w:val="Nadpis8Char"/>
    <w:uiPriority w:val="9"/>
    <w:unhideWhenUsed/>
    <w:qFormat/>
    <w:rsid w:val="00B60A53"/>
    <w:pPr>
      <w:spacing w:before="240" w:after="60" w:line="240" w:lineRule="auto"/>
      <w:outlineLvl w:val="7"/>
    </w:pPr>
    <w:rPr>
      <w:rFonts w:eastAsiaTheme="minorEastAsia" w:cs="Times New Roman"/>
      <w:i/>
      <w:iCs/>
      <w:sz w:val="24"/>
      <w:szCs w:val="24"/>
      <w:lang w:val="en-US" w:bidi="en-US"/>
    </w:rPr>
  </w:style>
  <w:style w:type="paragraph" w:styleId="Nadpis9">
    <w:name w:val="heading 9"/>
    <w:basedOn w:val="Normln"/>
    <w:next w:val="Normln"/>
    <w:link w:val="Nadpis9Char"/>
    <w:uiPriority w:val="9"/>
    <w:unhideWhenUsed/>
    <w:qFormat/>
    <w:rsid w:val="00B60A53"/>
    <w:pPr>
      <w:spacing w:before="240" w:after="60" w:line="240" w:lineRule="auto"/>
      <w:outlineLvl w:val="8"/>
    </w:pPr>
    <w:rPr>
      <w:rFonts w:asciiTheme="majorHAnsi" w:eastAsiaTheme="majorEastAsia" w:hAnsiTheme="majorHAnsi" w:cs="Times New Roman"/>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0A53"/>
    <w:rPr>
      <w:rFonts w:asciiTheme="majorHAnsi" w:eastAsiaTheme="majorEastAsia" w:hAnsiTheme="majorHAnsi" w:cs="Times New Roman"/>
      <w:b/>
      <w:bCs/>
      <w:kern w:val="32"/>
      <w:sz w:val="32"/>
      <w:szCs w:val="32"/>
      <w:lang w:val="en-US" w:bidi="en-US"/>
    </w:rPr>
  </w:style>
  <w:style w:type="character" w:customStyle="1" w:styleId="Nadpis2Char">
    <w:name w:val="Nadpis 2 Char"/>
    <w:basedOn w:val="Standardnpsmoodstavce"/>
    <w:link w:val="Nadpis2"/>
    <w:uiPriority w:val="9"/>
    <w:rsid w:val="00B60A53"/>
    <w:rPr>
      <w:rFonts w:asciiTheme="majorHAnsi" w:eastAsiaTheme="majorEastAsia" w:hAnsiTheme="majorHAnsi" w:cs="Times New Roman"/>
      <w:b/>
      <w:bCs/>
      <w:i/>
      <w:iCs/>
      <w:sz w:val="28"/>
      <w:szCs w:val="28"/>
      <w:lang w:val="en-US" w:bidi="en-US"/>
    </w:rPr>
  </w:style>
  <w:style w:type="character" w:customStyle="1" w:styleId="Nadpis3Char">
    <w:name w:val="Nadpis 3 Char"/>
    <w:basedOn w:val="Standardnpsmoodstavce"/>
    <w:link w:val="Nadpis3"/>
    <w:uiPriority w:val="9"/>
    <w:rsid w:val="00B60A53"/>
    <w:rPr>
      <w:rFonts w:asciiTheme="majorHAnsi" w:eastAsiaTheme="majorEastAsia" w:hAnsiTheme="majorHAnsi" w:cs="Times New Roman"/>
      <w:b/>
      <w:bCs/>
      <w:sz w:val="26"/>
      <w:szCs w:val="26"/>
      <w:lang w:val="en-US" w:bidi="en-US"/>
    </w:rPr>
  </w:style>
  <w:style w:type="character" w:customStyle="1" w:styleId="Nadpis4Char">
    <w:name w:val="Nadpis 4 Char"/>
    <w:basedOn w:val="Standardnpsmoodstavce"/>
    <w:link w:val="Nadpis4"/>
    <w:uiPriority w:val="9"/>
    <w:rsid w:val="00B60A53"/>
    <w:rPr>
      <w:rFonts w:eastAsiaTheme="minorEastAsia" w:cs="Times New Roman"/>
      <w:b/>
      <w:bCs/>
      <w:sz w:val="28"/>
      <w:szCs w:val="28"/>
      <w:lang w:val="en-US" w:bidi="en-US"/>
    </w:rPr>
  </w:style>
  <w:style w:type="character" w:customStyle="1" w:styleId="Nadpis5Char">
    <w:name w:val="Nadpis 5 Char"/>
    <w:basedOn w:val="Standardnpsmoodstavce"/>
    <w:link w:val="Nadpis5"/>
    <w:uiPriority w:val="9"/>
    <w:rsid w:val="00B60A53"/>
    <w:rPr>
      <w:rFonts w:eastAsiaTheme="minorEastAsia" w:cs="Times New Roman"/>
      <w:b/>
      <w:bCs/>
      <w:i/>
      <w:iCs/>
      <w:sz w:val="26"/>
      <w:szCs w:val="26"/>
      <w:lang w:val="en-US" w:bidi="en-US"/>
    </w:rPr>
  </w:style>
  <w:style w:type="character" w:customStyle="1" w:styleId="Nadpis6Char">
    <w:name w:val="Nadpis 6 Char"/>
    <w:basedOn w:val="Standardnpsmoodstavce"/>
    <w:link w:val="Nadpis6"/>
    <w:uiPriority w:val="9"/>
    <w:rsid w:val="00B60A53"/>
    <w:rPr>
      <w:rFonts w:eastAsiaTheme="minorEastAsia" w:cs="Times New Roman"/>
      <w:b/>
      <w:bCs/>
      <w:lang w:val="en-US" w:bidi="en-US"/>
    </w:rPr>
  </w:style>
  <w:style w:type="character" w:customStyle="1" w:styleId="Nadpis7Char">
    <w:name w:val="Nadpis 7 Char"/>
    <w:basedOn w:val="Standardnpsmoodstavce"/>
    <w:link w:val="Nadpis7"/>
    <w:uiPriority w:val="9"/>
    <w:rsid w:val="00B60A53"/>
    <w:rPr>
      <w:rFonts w:eastAsiaTheme="minorEastAsia" w:cs="Times New Roman"/>
      <w:sz w:val="24"/>
      <w:szCs w:val="24"/>
      <w:lang w:val="en-US" w:bidi="en-US"/>
    </w:rPr>
  </w:style>
  <w:style w:type="character" w:customStyle="1" w:styleId="Nadpis8Char">
    <w:name w:val="Nadpis 8 Char"/>
    <w:basedOn w:val="Standardnpsmoodstavce"/>
    <w:link w:val="Nadpis8"/>
    <w:uiPriority w:val="9"/>
    <w:rsid w:val="00B60A53"/>
    <w:rPr>
      <w:rFonts w:eastAsiaTheme="minorEastAsia" w:cs="Times New Roman"/>
      <w:i/>
      <w:iCs/>
      <w:sz w:val="24"/>
      <w:szCs w:val="24"/>
      <w:lang w:val="en-US" w:bidi="en-US"/>
    </w:rPr>
  </w:style>
  <w:style w:type="character" w:customStyle="1" w:styleId="Nadpis9Char">
    <w:name w:val="Nadpis 9 Char"/>
    <w:basedOn w:val="Standardnpsmoodstavce"/>
    <w:link w:val="Nadpis9"/>
    <w:uiPriority w:val="9"/>
    <w:rsid w:val="00B60A53"/>
    <w:rPr>
      <w:rFonts w:asciiTheme="majorHAnsi" w:eastAsiaTheme="majorEastAsia" w:hAnsiTheme="majorHAnsi" w:cs="Times New Roman"/>
      <w:lang w:val="en-US" w:bidi="en-US"/>
    </w:rPr>
  </w:style>
  <w:style w:type="character" w:customStyle="1" w:styleId="text3">
    <w:name w:val="text3"/>
    <w:basedOn w:val="Standardnpsmoodstavce"/>
    <w:rsid w:val="00B60A53"/>
  </w:style>
  <w:style w:type="paragraph" w:styleId="Zkladntext2">
    <w:name w:val="Body Text 2"/>
    <w:basedOn w:val="Normln"/>
    <w:link w:val="Zkladntext2Char"/>
    <w:rsid w:val="00B60A53"/>
    <w:pPr>
      <w:spacing w:after="0" w:line="240" w:lineRule="auto"/>
      <w:ind w:firstLine="360"/>
      <w:jc w:val="both"/>
    </w:pPr>
    <w:rPr>
      <w:rFonts w:ascii="Calibri" w:eastAsia="Times New Roman" w:hAnsi="Calibri" w:cs="Times New Roman"/>
      <w:sz w:val="24"/>
      <w:szCs w:val="24"/>
      <w:lang w:val="en-US" w:bidi="en-US"/>
    </w:rPr>
  </w:style>
  <w:style w:type="character" w:customStyle="1" w:styleId="Zkladntext2Char">
    <w:name w:val="Základní text 2 Char"/>
    <w:basedOn w:val="Standardnpsmoodstavce"/>
    <w:link w:val="Zkladntext2"/>
    <w:rsid w:val="00B60A53"/>
    <w:rPr>
      <w:rFonts w:ascii="Calibri" w:eastAsia="Times New Roman" w:hAnsi="Calibri" w:cs="Times New Roman"/>
      <w:sz w:val="24"/>
      <w:szCs w:val="24"/>
      <w:lang w:val="en-US" w:bidi="en-US"/>
    </w:rPr>
  </w:style>
  <w:style w:type="paragraph" w:styleId="Zkladntext">
    <w:name w:val="Body Text"/>
    <w:basedOn w:val="Normln"/>
    <w:link w:val="ZkladntextChar"/>
    <w:rsid w:val="00B60A53"/>
    <w:pPr>
      <w:spacing w:after="120" w:line="240" w:lineRule="auto"/>
      <w:ind w:firstLine="360"/>
    </w:pPr>
    <w:rPr>
      <w:rFonts w:ascii="Calibri" w:eastAsia="Times New Roman" w:hAnsi="Calibri" w:cs="Times New Roman"/>
      <w:sz w:val="24"/>
      <w:szCs w:val="24"/>
      <w:lang w:val="en-US" w:bidi="en-US"/>
    </w:rPr>
  </w:style>
  <w:style w:type="character" w:customStyle="1" w:styleId="ZkladntextChar">
    <w:name w:val="Základní text Char"/>
    <w:basedOn w:val="Standardnpsmoodstavce"/>
    <w:link w:val="Zkladntext"/>
    <w:rsid w:val="00B60A53"/>
    <w:rPr>
      <w:rFonts w:ascii="Calibri" w:eastAsia="Times New Roman" w:hAnsi="Calibri" w:cs="Times New Roman"/>
      <w:sz w:val="24"/>
      <w:szCs w:val="24"/>
      <w:lang w:val="en-US" w:bidi="en-US"/>
    </w:rPr>
  </w:style>
  <w:style w:type="paragraph" w:styleId="Textpoznpodarou">
    <w:name w:val="footnote text"/>
    <w:basedOn w:val="Normln"/>
    <w:link w:val="TextpoznpodarouChar"/>
    <w:rsid w:val="00B60A53"/>
    <w:pPr>
      <w:spacing w:after="0" w:line="240" w:lineRule="auto"/>
      <w:ind w:firstLine="360"/>
    </w:pPr>
    <w:rPr>
      <w:rFonts w:ascii="Calibri" w:eastAsia="Times New Roman" w:hAnsi="Calibri" w:cs="Times New Roman"/>
      <w:sz w:val="20"/>
      <w:szCs w:val="20"/>
      <w:lang w:val="en-US" w:bidi="en-US"/>
    </w:rPr>
  </w:style>
  <w:style w:type="character" w:customStyle="1" w:styleId="TextpoznpodarouChar">
    <w:name w:val="Text pozn. pod čarou Char"/>
    <w:basedOn w:val="Standardnpsmoodstavce"/>
    <w:link w:val="Textpoznpodarou"/>
    <w:rsid w:val="00B60A53"/>
    <w:rPr>
      <w:rFonts w:ascii="Calibri" w:eastAsia="Times New Roman" w:hAnsi="Calibri" w:cs="Times New Roman"/>
      <w:sz w:val="20"/>
      <w:szCs w:val="20"/>
      <w:lang w:val="en-US" w:bidi="en-US"/>
    </w:rPr>
  </w:style>
  <w:style w:type="character" w:styleId="Znakapoznpodarou">
    <w:name w:val="footnote reference"/>
    <w:basedOn w:val="Standardnpsmoodstavce"/>
    <w:uiPriority w:val="99"/>
    <w:rsid w:val="00B60A53"/>
    <w:rPr>
      <w:vertAlign w:val="superscript"/>
    </w:rPr>
  </w:style>
  <w:style w:type="table" w:styleId="Mkatabulky">
    <w:name w:val="Table Grid"/>
    <w:basedOn w:val="Normlntabulka"/>
    <w:rsid w:val="00B60A53"/>
    <w:pPr>
      <w:spacing w:after="0" w:line="240" w:lineRule="auto"/>
    </w:pPr>
    <w:rPr>
      <w:rFonts w:ascii="Calibri" w:eastAsia="Times New Roman" w:hAnsi="Calibri" w:cs="Times New Roman"/>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uiPriority w:val="99"/>
    <w:rsid w:val="00B6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eastAsia="Times New Roman" w:hAnsi="Courier New" w:cs="Courier New"/>
      <w:sz w:val="20"/>
      <w:szCs w:val="20"/>
      <w:lang w:val="en-US" w:bidi="en-US"/>
    </w:rPr>
  </w:style>
  <w:style w:type="character" w:customStyle="1" w:styleId="FormtovanvHTMLChar">
    <w:name w:val="Formátovaný v HTML Char"/>
    <w:basedOn w:val="Standardnpsmoodstavce"/>
    <w:link w:val="FormtovanvHTML"/>
    <w:uiPriority w:val="99"/>
    <w:rsid w:val="00B60A53"/>
    <w:rPr>
      <w:rFonts w:ascii="Courier New" w:eastAsia="Times New Roman" w:hAnsi="Courier New" w:cs="Courier New"/>
      <w:sz w:val="20"/>
      <w:szCs w:val="20"/>
      <w:lang w:val="en-US" w:bidi="en-US"/>
    </w:rPr>
  </w:style>
  <w:style w:type="character" w:styleId="Hypertextovodkaz">
    <w:name w:val="Hyperlink"/>
    <w:basedOn w:val="Standardnpsmoodstavce"/>
    <w:uiPriority w:val="99"/>
    <w:rsid w:val="00B60A53"/>
    <w:rPr>
      <w:color w:val="0000FF"/>
      <w:u w:val="single"/>
    </w:rPr>
  </w:style>
  <w:style w:type="paragraph" w:styleId="Normlnweb">
    <w:name w:val="Normal (Web)"/>
    <w:basedOn w:val="Normln"/>
    <w:uiPriority w:val="99"/>
    <w:rsid w:val="00B60A53"/>
    <w:pPr>
      <w:spacing w:before="100" w:beforeAutospacing="1" w:after="100" w:afterAutospacing="1" w:line="240" w:lineRule="auto"/>
      <w:ind w:firstLine="360"/>
    </w:pPr>
    <w:rPr>
      <w:rFonts w:ascii="Calibri" w:eastAsia="Times New Roman" w:hAnsi="Calibri" w:cs="Times New Roman"/>
      <w:sz w:val="24"/>
      <w:szCs w:val="24"/>
      <w:lang w:val="en-US" w:bidi="en-US"/>
    </w:rPr>
  </w:style>
  <w:style w:type="character" w:styleId="Siln">
    <w:name w:val="Strong"/>
    <w:basedOn w:val="Standardnpsmoodstavce"/>
    <w:qFormat/>
    <w:rsid w:val="00B60A53"/>
    <w:rPr>
      <w:b/>
      <w:bCs/>
    </w:rPr>
  </w:style>
  <w:style w:type="paragraph" w:styleId="Zkladntextodsazen">
    <w:name w:val="Body Text Indent"/>
    <w:basedOn w:val="Normln"/>
    <w:link w:val="ZkladntextodsazenChar"/>
    <w:rsid w:val="00B60A53"/>
    <w:pPr>
      <w:spacing w:after="120" w:line="240" w:lineRule="auto"/>
      <w:ind w:left="283" w:firstLine="360"/>
    </w:pPr>
    <w:rPr>
      <w:rFonts w:ascii="Calibri" w:eastAsia="Times New Roman" w:hAnsi="Calibri" w:cs="Times New Roman"/>
      <w:sz w:val="24"/>
      <w:szCs w:val="24"/>
      <w:lang w:val="en-US" w:bidi="en-US"/>
    </w:rPr>
  </w:style>
  <w:style w:type="character" w:customStyle="1" w:styleId="ZkladntextodsazenChar">
    <w:name w:val="Základní text odsazený Char"/>
    <w:basedOn w:val="Standardnpsmoodstavce"/>
    <w:link w:val="Zkladntextodsazen"/>
    <w:rsid w:val="00B60A53"/>
    <w:rPr>
      <w:rFonts w:ascii="Calibri" w:eastAsia="Times New Roman" w:hAnsi="Calibri" w:cs="Times New Roman"/>
      <w:sz w:val="24"/>
      <w:szCs w:val="24"/>
      <w:lang w:val="en-US" w:bidi="en-US"/>
    </w:rPr>
  </w:style>
  <w:style w:type="paragraph" w:styleId="Obsah1">
    <w:name w:val="toc 1"/>
    <w:basedOn w:val="Normln"/>
    <w:next w:val="Normln"/>
    <w:autoRedefine/>
    <w:uiPriority w:val="39"/>
    <w:qFormat/>
    <w:rsid w:val="00B60A53"/>
    <w:pPr>
      <w:tabs>
        <w:tab w:val="right" w:leader="dot" w:pos="8777"/>
      </w:tabs>
      <w:spacing w:after="0" w:line="360" w:lineRule="auto"/>
      <w:ind w:firstLine="360"/>
    </w:pPr>
    <w:rPr>
      <w:rFonts w:ascii="Calibri" w:eastAsia="Times New Roman" w:hAnsi="Calibri" w:cs="Times New Roman"/>
      <w:sz w:val="24"/>
      <w:szCs w:val="24"/>
      <w:lang w:val="en-US" w:bidi="en-US"/>
    </w:rPr>
  </w:style>
  <w:style w:type="paragraph" w:styleId="Obsah2">
    <w:name w:val="toc 2"/>
    <w:basedOn w:val="Normln"/>
    <w:next w:val="Normln"/>
    <w:autoRedefine/>
    <w:uiPriority w:val="39"/>
    <w:qFormat/>
    <w:rsid w:val="00B60A53"/>
    <w:pPr>
      <w:tabs>
        <w:tab w:val="right" w:leader="dot" w:pos="8777"/>
      </w:tabs>
      <w:spacing w:after="0" w:line="360" w:lineRule="auto"/>
      <w:ind w:left="240" w:firstLine="360"/>
    </w:pPr>
    <w:rPr>
      <w:rFonts w:ascii="Calibri" w:eastAsia="Times New Roman" w:hAnsi="Calibri" w:cs="Times New Roman"/>
      <w:sz w:val="24"/>
      <w:szCs w:val="24"/>
      <w:lang w:val="en-US" w:bidi="en-US"/>
    </w:rPr>
  </w:style>
  <w:style w:type="paragraph" w:customStyle="1" w:styleId="DSP-Text">
    <w:name w:val="DSP-Text"/>
    <w:basedOn w:val="Normln"/>
    <w:rsid w:val="00B60A53"/>
    <w:pPr>
      <w:widowControl w:val="0"/>
      <w:suppressAutoHyphens/>
      <w:spacing w:before="119" w:after="0" w:line="240" w:lineRule="auto"/>
      <w:ind w:firstLine="454"/>
      <w:jc w:val="both"/>
    </w:pPr>
    <w:rPr>
      <w:rFonts w:ascii="Calibri" w:eastAsia="Lucida Sans Unicode" w:hAnsi="Calibri" w:cs="Times New Roman"/>
      <w:sz w:val="24"/>
      <w:szCs w:val="24"/>
      <w:lang w:val="en-US" w:bidi="en-US"/>
    </w:rPr>
  </w:style>
  <w:style w:type="character" w:customStyle="1" w:styleId="apple-converted-space">
    <w:name w:val="apple-converted-space"/>
    <w:basedOn w:val="Standardnpsmoodstavce"/>
    <w:rsid w:val="00B60A53"/>
  </w:style>
  <w:style w:type="character" w:customStyle="1" w:styleId="mw-headline">
    <w:name w:val="mw-headline"/>
    <w:basedOn w:val="Standardnpsmoodstavce"/>
    <w:rsid w:val="00B60A53"/>
  </w:style>
  <w:style w:type="character" w:customStyle="1" w:styleId="mw-editsection">
    <w:name w:val="mw-editsection"/>
    <w:basedOn w:val="Standardnpsmoodstavce"/>
    <w:rsid w:val="00B60A53"/>
  </w:style>
  <w:style w:type="character" w:styleId="Zvraznn">
    <w:name w:val="Emphasis"/>
    <w:basedOn w:val="Standardnpsmoodstavce"/>
    <w:uiPriority w:val="20"/>
    <w:qFormat/>
    <w:rsid w:val="00B60A53"/>
    <w:rPr>
      <w:rFonts w:asciiTheme="minorHAnsi" w:hAnsiTheme="minorHAnsi"/>
      <w:b/>
      <w:i/>
      <w:iCs/>
    </w:rPr>
  </w:style>
  <w:style w:type="paragraph" w:styleId="Zkladntextodsazen2">
    <w:name w:val="Body Text Indent 2"/>
    <w:basedOn w:val="Normln"/>
    <w:link w:val="Zkladntextodsazen2Char"/>
    <w:rsid w:val="00B60A53"/>
    <w:pPr>
      <w:spacing w:after="120" w:line="480" w:lineRule="auto"/>
      <w:ind w:left="283" w:firstLine="360"/>
    </w:pPr>
    <w:rPr>
      <w:rFonts w:ascii="Calibri" w:eastAsia="Times New Roman" w:hAnsi="Calibri" w:cs="Times New Roman"/>
      <w:sz w:val="24"/>
      <w:szCs w:val="24"/>
      <w:lang w:val="en-US" w:bidi="en-US"/>
    </w:rPr>
  </w:style>
  <w:style w:type="character" w:customStyle="1" w:styleId="Zkladntextodsazen2Char">
    <w:name w:val="Základní text odsazený 2 Char"/>
    <w:basedOn w:val="Standardnpsmoodstavce"/>
    <w:link w:val="Zkladntextodsazen2"/>
    <w:rsid w:val="00B60A53"/>
    <w:rPr>
      <w:rFonts w:ascii="Calibri" w:eastAsia="Times New Roman" w:hAnsi="Calibri" w:cs="Times New Roman"/>
      <w:sz w:val="24"/>
      <w:szCs w:val="24"/>
      <w:lang w:val="en-US" w:bidi="en-US"/>
    </w:rPr>
  </w:style>
  <w:style w:type="paragraph" w:styleId="z-Zatekformule">
    <w:name w:val="HTML Top of Form"/>
    <w:basedOn w:val="Normln"/>
    <w:next w:val="Normln"/>
    <w:link w:val="z-ZatekformuleChar"/>
    <w:hidden/>
    <w:rsid w:val="00B60A53"/>
    <w:pPr>
      <w:pBdr>
        <w:bottom w:val="single" w:sz="6" w:space="1" w:color="auto"/>
      </w:pBdr>
      <w:spacing w:after="0" w:line="240" w:lineRule="auto"/>
      <w:ind w:firstLine="360"/>
      <w:jc w:val="center"/>
    </w:pPr>
    <w:rPr>
      <w:rFonts w:ascii="Arial" w:eastAsia="Times New Roman" w:hAnsi="Arial" w:cs="Arial"/>
      <w:vanish/>
      <w:sz w:val="16"/>
      <w:szCs w:val="16"/>
      <w:lang w:val="en-US" w:bidi="en-US"/>
    </w:rPr>
  </w:style>
  <w:style w:type="character" w:customStyle="1" w:styleId="z-ZatekformuleChar">
    <w:name w:val="z-Začátek formuláře Char"/>
    <w:basedOn w:val="Standardnpsmoodstavce"/>
    <w:link w:val="z-Zatekformule"/>
    <w:rsid w:val="00B60A53"/>
    <w:rPr>
      <w:rFonts w:ascii="Arial" w:eastAsia="Times New Roman" w:hAnsi="Arial" w:cs="Arial"/>
      <w:vanish/>
      <w:sz w:val="16"/>
      <w:szCs w:val="16"/>
      <w:lang w:val="en-US" w:bidi="en-US"/>
    </w:rPr>
  </w:style>
  <w:style w:type="character" w:styleId="Zdraznnintenzivn">
    <w:name w:val="Intense Emphasis"/>
    <w:basedOn w:val="Standardnpsmoodstavce"/>
    <w:uiPriority w:val="21"/>
    <w:qFormat/>
    <w:rsid w:val="00B60A53"/>
    <w:rPr>
      <w:b/>
      <w:i/>
      <w:sz w:val="24"/>
      <w:szCs w:val="24"/>
      <w:u w:val="single"/>
    </w:rPr>
  </w:style>
  <w:style w:type="paragraph" w:styleId="Titulek">
    <w:name w:val="caption"/>
    <w:basedOn w:val="Normln"/>
    <w:next w:val="Normln"/>
    <w:uiPriority w:val="35"/>
    <w:unhideWhenUsed/>
    <w:rsid w:val="00B60A53"/>
    <w:pPr>
      <w:spacing w:after="0" w:line="240" w:lineRule="auto"/>
    </w:pPr>
    <w:rPr>
      <w:rFonts w:eastAsiaTheme="minorEastAsia" w:cs="Times New Roman"/>
      <w:caps/>
      <w:spacing w:val="10"/>
      <w:sz w:val="18"/>
      <w:szCs w:val="18"/>
      <w:lang w:val="en-US" w:bidi="en-US"/>
    </w:rPr>
  </w:style>
  <w:style w:type="paragraph" w:styleId="Nzev">
    <w:name w:val="Title"/>
    <w:basedOn w:val="Normln"/>
    <w:next w:val="Normln"/>
    <w:link w:val="NzevChar"/>
    <w:qFormat/>
    <w:rsid w:val="00B60A53"/>
    <w:pPr>
      <w:spacing w:before="240" w:after="60" w:line="240" w:lineRule="auto"/>
      <w:jc w:val="center"/>
      <w:outlineLvl w:val="0"/>
    </w:pPr>
    <w:rPr>
      <w:rFonts w:asciiTheme="majorHAnsi" w:eastAsiaTheme="majorEastAsia" w:hAnsiTheme="majorHAnsi" w:cs="Times New Roman"/>
      <w:b/>
      <w:bCs/>
      <w:kern w:val="28"/>
      <w:sz w:val="32"/>
      <w:szCs w:val="32"/>
      <w:lang w:val="en-US" w:bidi="en-US"/>
    </w:rPr>
  </w:style>
  <w:style w:type="character" w:customStyle="1" w:styleId="NzevChar">
    <w:name w:val="Název Char"/>
    <w:basedOn w:val="Standardnpsmoodstavce"/>
    <w:link w:val="Nzev"/>
    <w:rsid w:val="00B60A53"/>
    <w:rPr>
      <w:rFonts w:asciiTheme="majorHAnsi" w:eastAsiaTheme="majorEastAsia" w:hAnsiTheme="majorHAnsi" w:cs="Times New Roman"/>
      <w:b/>
      <w:bCs/>
      <w:kern w:val="28"/>
      <w:sz w:val="32"/>
      <w:szCs w:val="32"/>
      <w:lang w:val="en-US" w:bidi="en-US"/>
    </w:rPr>
  </w:style>
  <w:style w:type="paragraph" w:styleId="Podtitul">
    <w:name w:val="Subtitle"/>
    <w:basedOn w:val="Normln"/>
    <w:next w:val="Normln"/>
    <w:link w:val="PodtitulChar"/>
    <w:uiPriority w:val="11"/>
    <w:qFormat/>
    <w:rsid w:val="00B60A53"/>
    <w:pPr>
      <w:spacing w:after="60" w:line="240" w:lineRule="auto"/>
      <w:jc w:val="center"/>
      <w:outlineLvl w:val="1"/>
    </w:pPr>
    <w:rPr>
      <w:rFonts w:asciiTheme="majorHAnsi" w:eastAsiaTheme="majorEastAsia" w:hAnsiTheme="majorHAnsi" w:cs="Times New Roman"/>
      <w:sz w:val="24"/>
      <w:szCs w:val="24"/>
      <w:lang w:val="en-US" w:bidi="en-US"/>
    </w:rPr>
  </w:style>
  <w:style w:type="character" w:customStyle="1" w:styleId="PodtitulChar">
    <w:name w:val="Podtitul Char"/>
    <w:basedOn w:val="Standardnpsmoodstavce"/>
    <w:link w:val="Podtitul"/>
    <w:uiPriority w:val="11"/>
    <w:rsid w:val="00B60A53"/>
    <w:rPr>
      <w:rFonts w:asciiTheme="majorHAnsi" w:eastAsiaTheme="majorEastAsia" w:hAnsiTheme="majorHAnsi" w:cs="Times New Roman"/>
      <w:sz w:val="24"/>
      <w:szCs w:val="24"/>
      <w:lang w:val="en-US" w:bidi="en-US"/>
    </w:rPr>
  </w:style>
  <w:style w:type="paragraph" w:styleId="Bezmezer">
    <w:name w:val="No Spacing"/>
    <w:basedOn w:val="Normln"/>
    <w:link w:val="BezmezerChar"/>
    <w:uiPriority w:val="1"/>
    <w:qFormat/>
    <w:rsid w:val="00B60A53"/>
    <w:pPr>
      <w:spacing w:after="0" w:line="240" w:lineRule="auto"/>
    </w:pPr>
    <w:rPr>
      <w:rFonts w:eastAsiaTheme="minorEastAsia" w:cs="Times New Roman"/>
      <w:sz w:val="24"/>
      <w:szCs w:val="32"/>
      <w:lang w:val="en-US" w:bidi="en-US"/>
    </w:rPr>
  </w:style>
  <w:style w:type="character" w:customStyle="1" w:styleId="BezmezerChar">
    <w:name w:val="Bez mezer Char"/>
    <w:basedOn w:val="Standardnpsmoodstavce"/>
    <w:link w:val="Bezmezer"/>
    <w:uiPriority w:val="1"/>
    <w:rsid w:val="00B60A53"/>
    <w:rPr>
      <w:rFonts w:eastAsiaTheme="minorEastAsia" w:cs="Times New Roman"/>
      <w:sz w:val="24"/>
      <w:szCs w:val="32"/>
      <w:lang w:val="en-US" w:bidi="en-US"/>
    </w:rPr>
  </w:style>
  <w:style w:type="paragraph" w:styleId="Odstavecseseznamem">
    <w:name w:val="List Paragraph"/>
    <w:basedOn w:val="Normln"/>
    <w:link w:val="OdstavecseseznamemChar"/>
    <w:uiPriority w:val="34"/>
    <w:qFormat/>
    <w:rsid w:val="00B60A53"/>
    <w:pPr>
      <w:spacing w:after="0" w:line="240" w:lineRule="auto"/>
      <w:ind w:left="720"/>
      <w:contextualSpacing/>
    </w:pPr>
    <w:rPr>
      <w:rFonts w:eastAsiaTheme="minorEastAsia" w:cs="Times New Roman"/>
      <w:sz w:val="24"/>
      <w:szCs w:val="24"/>
      <w:lang w:val="en-US" w:bidi="en-US"/>
    </w:rPr>
  </w:style>
  <w:style w:type="character" w:customStyle="1" w:styleId="OdstavecseseznamemChar">
    <w:name w:val="Odstavec se seznamem Char"/>
    <w:basedOn w:val="Standardnpsmoodstavce"/>
    <w:link w:val="Odstavecseseznamem"/>
    <w:uiPriority w:val="34"/>
    <w:rsid w:val="00B60A53"/>
    <w:rPr>
      <w:rFonts w:eastAsiaTheme="minorEastAsia" w:cs="Times New Roman"/>
      <w:sz w:val="24"/>
      <w:szCs w:val="24"/>
      <w:lang w:val="en-US" w:bidi="en-US"/>
    </w:rPr>
  </w:style>
  <w:style w:type="paragraph" w:styleId="Citt">
    <w:name w:val="Quote"/>
    <w:basedOn w:val="Normln"/>
    <w:next w:val="Normln"/>
    <w:link w:val="CittChar"/>
    <w:uiPriority w:val="29"/>
    <w:qFormat/>
    <w:rsid w:val="00B60A53"/>
    <w:pPr>
      <w:spacing w:after="0" w:line="240" w:lineRule="auto"/>
    </w:pPr>
    <w:rPr>
      <w:rFonts w:eastAsiaTheme="minorEastAsia" w:cs="Times New Roman"/>
      <w:i/>
      <w:sz w:val="24"/>
      <w:szCs w:val="24"/>
      <w:lang w:val="en-US" w:bidi="en-US"/>
    </w:rPr>
  </w:style>
  <w:style w:type="character" w:customStyle="1" w:styleId="CittChar">
    <w:name w:val="Citát Char"/>
    <w:basedOn w:val="Standardnpsmoodstavce"/>
    <w:link w:val="Citt"/>
    <w:uiPriority w:val="29"/>
    <w:rsid w:val="00B60A53"/>
    <w:rPr>
      <w:rFonts w:eastAsiaTheme="minorEastAsia" w:cs="Times New Roman"/>
      <w:i/>
      <w:sz w:val="24"/>
      <w:szCs w:val="24"/>
      <w:lang w:val="en-US" w:bidi="en-US"/>
    </w:rPr>
  </w:style>
  <w:style w:type="paragraph" w:styleId="Vrazncitt">
    <w:name w:val="Intense Quote"/>
    <w:basedOn w:val="Normln"/>
    <w:next w:val="Normln"/>
    <w:link w:val="VrazncittChar"/>
    <w:uiPriority w:val="30"/>
    <w:qFormat/>
    <w:rsid w:val="00B60A53"/>
    <w:pPr>
      <w:spacing w:after="0" w:line="240" w:lineRule="auto"/>
      <w:ind w:left="720" w:right="720"/>
    </w:pPr>
    <w:rPr>
      <w:rFonts w:eastAsiaTheme="minorEastAsia" w:cs="Times New Roman"/>
      <w:b/>
      <w:i/>
      <w:sz w:val="24"/>
      <w:lang w:val="en-US" w:bidi="en-US"/>
    </w:rPr>
  </w:style>
  <w:style w:type="character" w:customStyle="1" w:styleId="VrazncittChar">
    <w:name w:val="Výrazný citát Char"/>
    <w:basedOn w:val="Standardnpsmoodstavce"/>
    <w:link w:val="Vrazncitt"/>
    <w:uiPriority w:val="30"/>
    <w:rsid w:val="00B60A53"/>
    <w:rPr>
      <w:rFonts w:eastAsiaTheme="minorEastAsia" w:cs="Times New Roman"/>
      <w:b/>
      <w:i/>
      <w:sz w:val="24"/>
      <w:lang w:val="en-US" w:bidi="en-US"/>
    </w:rPr>
  </w:style>
  <w:style w:type="character" w:styleId="Zdraznnjemn">
    <w:name w:val="Subtle Emphasis"/>
    <w:uiPriority w:val="19"/>
    <w:qFormat/>
    <w:rsid w:val="00B60A53"/>
    <w:rPr>
      <w:i/>
      <w:color w:val="5A5A5A" w:themeColor="text1" w:themeTint="A5"/>
    </w:rPr>
  </w:style>
  <w:style w:type="character" w:styleId="Odkazjemn">
    <w:name w:val="Subtle Reference"/>
    <w:basedOn w:val="Standardnpsmoodstavce"/>
    <w:uiPriority w:val="31"/>
    <w:qFormat/>
    <w:rsid w:val="00B60A53"/>
    <w:rPr>
      <w:sz w:val="24"/>
      <w:szCs w:val="24"/>
      <w:u w:val="single"/>
    </w:rPr>
  </w:style>
  <w:style w:type="character" w:styleId="Odkazintenzivn">
    <w:name w:val="Intense Reference"/>
    <w:basedOn w:val="Standardnpsmoodstavce"/>
    <w:uiPriority w:val="32"/>
    <w:qFormat/>
    <w:rsid w:val="00B60A53"/>
    <w:rPr>
      <w:b/>
      <w:sz w:val="24"/>
      <w:u w:val="single"/>
    </w:rPr>
  </w:style>
  <w:style w:type="character" w:styleId="Nzevknihy">
    <w:name w:val="Book Title"/>
    <w:basedOn w:val="Standardnpsmoodstavce"/>
    <w:uiPriority w:val="33"/>
    <w:qFormat/>
    <w:rsid w:val="00B60A53"/>
    <w:rPr>
      <w:rFonts w:asciiTheme="majorHAnsi" w:eastAsiaTheme="majorEastAsia" w:hAnsiTheme="majorHAnsi"/>
      <w:b/>
      <w:i/>
      <w:sz w:val="24"/>
      <w:szCs w:val="24"/>
    </w:rPr>
  </w:style>
  <w:style w:type="paragraph" w:styleId="Nadpisobsahu">
    <w:name w:val="TOC Heading"/>
    <w:basedOn w:val="Nadpis1"/>
    <w:next w:val="Normln"/>
    <w:uiPriority w:val="39"/>
    <w:unhideWhenUsed/>
    <w:qFormat/>
    <w:rsid w:val="00B60A53"/>
    <w:pPr>
      <w:outlineLvl w:val="9"/>
    </w:pPr>
  </w:style>
  <w:style w:type="paragraph" w:styleId="Textbubliny">
    <w:name w:val="Balloon Text"/>
    <w:basedOn w:val="Normln"/>
    <w:link w:val="TextbublinyChar"/>
    <w:uiPriority w:val="99"/>
    <w:rsid w:val="00B60A53"/>
    <w:pPr>
      <w:spacing w:after="0" w:line="240" w:lineRule="auto"/>
      <w:ind w:firstLine="360"/>
    </w:pPr>
    <w:rPr>
      <w:rFonts w:ascii="Tahoma" w:eastAsia="Times New Roman" w:hAnsi="Tahoma" w:cs="Tahoma"/>
      <w:sz w:val="16"/>
      <w:szCs w:val="16"/>
      <w:lang w:val="en-US" w:bidi="en-US"/>
    </w:rPr>
  </w:style>
  <w:style w:type="character" w:customStyle="1" w:styleId="TextbublinyChar">
    <w:name w:val="Text bubliny Char"/>
    <w:basedOn w:val="Standardnpsmoodstavce"/>
    <w:link w:val="Textbubliny"/>
    <w:uiPriority w:val="99"/>
    <w:rsid w:val="00B60A53"/>
    <w:rPr>
      <w:rFonts w:ascii="Tahoma" w:eastAsia="Times New Roman" w:hAnsi="Tahoma" w:cs="Tahoma"/>
      <w:sz w:val="16"/>
      <w:szCs w:val="16"/>
      <w:lang w:val="en-US" w:bidi="en-US"/>
    </w:rPr>
  </w:style>
  <w:style w:type="character" w:customStyle="1" w:styleId="toctoggle">
    <w:name w:val="toctoggle"/>
    <w:basedOn w:val="Standardnpsmoodstavce"/>
    <w:rsid w:val="00B60A53"/>
  </w:style>
  <w:style w:type="character" w:customStyle="1" w:styleId="tocnumber">
    <w:name w:val="tocnumber"/>
    <w:basedOn w:val="Standardnpsmoodstavce"/>
    <w:rsid w:val="00B60A53"/>
  </w:style>
  <w:style w:type="character" w:customStyle="1" w:styleId="toctext">
    <w:name w:val="toctext"/>
    <w:basedOn w:val="Standardnpsmoodstavce"/>
    <w:rsid w:val="00B60A53"/>
  </w:style>
  <w:style w:type="character" w:customStyle="1" w:styleId="mw-editsection-bracket">
    <w:name w:val="mw-editsection-bracket"/>
    <w:basedOn w:val="Standardnpsmoodstavce"/>
    <w:rsid w:val="00B60A53"/>
  </w:style>
  <w:style w:type="table" w:customStyle="1" w:styleId="Svtlseznamzvraznn11">
    <w:name w:val="Světlý seznam – zvýraznění 11"/>
    <w:basedOn w:val="Normlntabulka"/>
    <w:uiPriority w:val="61"/>
    <w:rsid w:val="00B60A53"/>
    <w:pPr>
      <w:spacing w:after="0" w:line="240" w:lineRule="auto"/>
    </w:pPr>
    <w:rPr>
      <w:rFonts w:ascii="Calibri" w:eastAsia="Times New Roman" w:hAnsi="Calibri" w:cs="Times New Roman"/>
      <w:sz w:val="20"/>
      <w:szCs w:val="20"/>
      <w:lang w:val="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3">
    <w:name w:val="Light List Accent 3"/>
    <w:basedOn w:val="Normlntabulka"/>
    <w:uiPriority w:val="61"/>
    <w:rsid w:val="00B60A53"/>
    <w:pPr>
      <w:spacing w:after="0" w:line="240" w:lineRule="auto"/>
    </w:pPr>
    <w:rPr>
      <w:rFonts w:ascii="Calibri" w:eastAsia="Times New Roman" w:hAnsi="Calibri" w:cs="Times New Roman"/>
      <w:sz w:val="20"/>
      <w:szCs w:val="20"/>
      <w:lang w:val="en-US"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Zhlav">
    <w:name w:val="header"/>
    <w:basedOn w:val="Normln"/>
    <w:link w:val="ZhlavChar"/>
    <w:uiPriority w:val="99"/>
    <w:semiHidden/>
    <w:unhideWhenUsed/>
    <w:rsid w:val="00B60A53"/>
    <w:pPr>
      <w:tabs>
        <w:tab w:val="center" w:pos="4536"/>
        <w:tab w:val="right" w:pos="9072"/>
      </w:tabs>
      <w:spacing w:after="0" w:line="240" w:lineRule="auto"/>
    </w:pPr>
    <w:rPr>
      <w:rFonts w:eastAsiaTheme="minorEastAsia" w:cs="Times New Roman"/>
      <w:sz w:val="24"/>
      <w:szCs w:val="24"/>
      <w:lang w:val="en-US" w:bidi="en-US"/>
    </w:rPr>
  </w:style>
  <w:style w:type="character" w:customStyle="1" w:styleId="ZhlavChar">
    <w:name w:val="Záhlaví Char"/>
    <w:basedOn w:val="Standardnpsmoodstavce"/>
    <w:link w:val="Zhlav"/>
    <w:uiPriority w:val="99"/>
    <w:semiHidden/>
    <w:rsid w:val="00B60A53"/>
    <w:rPr>
      <w:rFonts w:eastAsiaTheme="minorEastAsia" w:cs="Times New Roman"/>
      <w:sz w:val="24"/>
      <w:szCs w:val="24"/>
      <w:lang w:val="en-US" w:bidi="en-US"/>
    </w:rPr>
  </w:style>
  <w:style w:type="paragraph" w:styleId="Zpat">
    <w:name w:val="footer"/>
    <w:basedOn w:val="Normln"/>
    <w:link w:val="ZpatChar"/>
    <w:uiPriority w:val="99"/>
    <w:unhideWhenUsed/>
    <w:rsid w:val="00B60A53"/>
    <w:pPr>
      <w:tabs>
        <w:tab w:val="center" w:pos="4536"/>
        <w:tab w:val="right" w:pos="9072"/>
      </w:tabs>
      <w:spacing w:after="0" w:line="240" w:lineRule="auto"/>
    </w:pPr>
    <w:rPr>
      <w:rFonts w:eastAsiaTheme="minorEastAsia" w:cs="Times New Roman"/>
      <w:sz w:val="24"/>
      <w:szCs w:val="24"/>
      <w:lang w:val="en-US" w:bidi="en-US"/>
    </w:rPr>
  </w:style>
  <w:style w:type="character" w:customStyle="1" w:styleId="ZpatChar">
    <w:name w:val="Zápatí Char"/>
    <w:basedOn w:val="Standardnpsmoodstavce"/>
    <w:link w:val="Zpat"/>
    <w:uiPriority w:val="99"/>
    <w:rsid w:val="00B60A53"/>
    <w:rPr>
      <w:rFonts w:eastAsiaTheme="minorEastAsia" w:cs="Times New Roman"/>
      <w:sz w:val="24"/>
      <w:szCs w:val="24"/>
      <w:lang w:val="en-US" w:bidi="en-US"/>
    </w:rPr>
  </w:style>
  <w:style w:type="paragraph" w:styleId="Obsah3">
    <w:name w:val="toc 3"/>
    <w:basedOn w:val="Normln"/>
    <w:next w:val="Normln"/>
    <w:autoRedefine/>
    <w:uiPriority w:val="39"/>
    <w:unhideWhenUsed/>
    <w:qFormat/>
    <w:rsid w:val="00B60A53"/>
    <w:pPr>
      <w:tabs>
        <w:tab w:val="right" w:leader="dot" w:pos="8777"/>
      </w:tabs>
      <w:spacing w:after="100" w:line="360" w:lineRule="auto"/>
      <w:ind w:left="1160"/>
    </w:pPr>
    <w:rPr>
      <w:rFonts w:asciiTheme="majorHAnsi" w:eastAsiaTheme="minorEastAsia" w:hAnsiTheme="majorHAnsi" w:cs="Times New Roman"/>
      <w:i/>
      <w:noProof/>
      <w:sz w:val="20"/>
      <w:szCs w:val="20"/>
      <w:lang w:bidi="en-US"/>
    </w:rPr>
  </w:style>
  <w:style w:type="table" w:customStyle="1" w:styleId="Svtlstnovn1">
    <w:name w:val="Světlé stínování1"/>
    <w:basedOn w:val="Normlntabulka"/>
    <w:uiPriority w:val="60"/>
    <w:rsid w:val="00B60A53"/>
    <w:pPr>
      <w:spacing w:after="0" w:line="240" w:lineRule="auto"/>
    </w:pPr>
    <w:rPr>
      <w:rFonts w:eastAsiaTheme="minorEastAsia" w:cs="Times New Roman"/>
      <w:color w:val="000000" w:themeColor="text1" w:themeShade="BF"/>
      <w:lang w:val="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mkazvraznn2">
    <w:name w:val="Light Grid Accent 2"/>
    <w:basedOn w:val="Normlntabulka"/>
    <w:uiPriority w:val="62"/>
    <w:rsid w:val="00B60A53"/>
    <w:pPr>
      <w:spacing w:after="0" w:line="240" w:lineRule="auto"/>
    </w:pPr>
    <w:rPr>
      <w:rFonts w:eastAsiaTheme="minorEastAsia" w:cs="Times New Roman"/>
      <w:lang w:val="en-US" w:bidi="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Zkladntextodsazen3">
    <w:name w:val="Body Text Indent 3"/>
    <w:basedOn w:val="Normln"/>
    <w:link w:val="Zkladntextodsazen3Char"/>
    <w:rsid w:val="00B60A53"/>
    <w:pPr>
      <w:spacing w:after="0" w:line="240" w:lineRule="auto"/>
      <w:ind w:left="1416"/>
      <w:jc w:val="both"/>
    </w:pPr>
    <w:rPr>
      <w:rFonts w:eastAsiaTheme="minorEastAsia" w:cs="Times New Roman"/>
      <w:sz w:val="24"/>
      <w:szCs w:val="24"/>
      <w:lang w:val="en-US" w:bidi="en-US"/>
    </w:rPr>
  </w:style>
  <w:style w:type="character" w:customStyle="1" w:styleId="Zkladntextodsazen3Char">
    <w:name w:val="Základní text odsazený 3 Char"/>
    <w:basedOn w:val="Standardnpsmoodstavce"/>
    <w:link w:val="Zkladntextodsazen3"/>
    <w:rsid w:val="00B60A53"/>
    <w:rPr>
      <w:rFonts w:eastAsiaTheme="minorEastAsia" w:cs="Times New Roman"/>
      <w:sz w:val="24"/>
      <w:szCs w:val="24"/>
      <w:lang w:val="en-US" w:bidi="en-US"/>
    </w:rPr>
  </w:style>
  <w:style w:type="character" w:styleId="Sledovanodkaz">
    <w:name w:val="FollowedHyperlink"/>
    <w:basedOn w:val="Standardnpsmoodstavce"/>
    <w:rsid w:val="00B60A53"/>
    <w:rPr>
      <w:color w:val="800080"/>
      <w:u w:val="single"/>
    </w:rPr>
  </w:style>
  <w:style w:type="character" w:styleId="slostrnky">
    <w:name w:val="page number"/>
    <w:basedOn w:val="Standardnpsmoodstavce"/>
    <w:rsid w:val="00B60A53"/>
  </w:style>
  <w:style w:type="table" w:styleId="Svtlseznamzvraznn2">
    <w:name w:val="Light List Accent 2"/>
    <w:basedOn w:val="Normlntabulka"/>
    <w:uiPriority w:val="61"/>
    <w:rsid w:val="00B60A53"/>
    <w:pPr>
      <w:spacing w:after="0" w:line="240" w:lineRule="auto"/>
    </w:pPr>
    <w:rPr>
      <w:rFonts w:eastAsiaTheme="minorEastAsia" w:cs="Times New Roman"/>
      <w:lang w:val="en-US" w:bidi="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tednstnovn1zvraznn2">
    <w:name w:val="Medium Shading 1 Accent 2"/>
    <w:basedOn w:val="Normlntabulka"/>
    <w:uiPriority w:val="63"/>
    <w:rsid w:val="00B60A53"/>
    <w:pPr>
      <w:spacing w:after="0" w:line="240" w:lineRule="auto"/>
    </w:pPr>
    <w:rPr>
      <w:rFonts w:eastAsiaTheme="minorEastAsia" w:cs="Times New Roman"/>
      <w:lang w:val="en-US" w:bidi="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rsid w:val="00B60A53"/>
    <w:pPr>
      <w:spacing w:after="0" w:line="240" w:lineRule="auto"/>
    </w:pPr>
    <w:rPr>
      <w:rFonts w:eastAsiaTheme="minorEastAsia" w:cs="Times New Roman"/>
      <w:lang w:val="en-US" w:bidi="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tednmka1zvraznn5">
    <w:name w:val="Medium Grid 1 Accent 5"/>
    <w:basedOn w:val="Normlntabulka"/>
    <w:uiPriority w:val="67"/>
    <w:rsid w:val="00B60A53"/>
    <w:pPr>
      <w:spacing w:after="0" w:line="240" w:lineRule="auto"/>
    </w:pPr>
    <w:rPr>
      <w:rFonts w:eastAsiaTheme="minorEastAsia" w:cs="Times New Roman"/>
      <w:lang w:val="en-US" w:bidi="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Barevnstnovn1">
    <w:name w:val="Barevné stínování1"/>
    <w:basedOn w:val="Normlntabulka"/>
    <w:uiPriority w:val="71"/>
    <w:rsid w:val="00B60A53"/>
    <w:pPr>
      <w:spacing w:after="0" w:line="240" w:lineRule="auto"/>
    </w:pPr>
    <w:rPr>
      <w:rFonts w:eastAsiaTheme="minorEastAsia" w:cs="Times New Roman"/>
      <w:color w:val="000000" w:themeColor="text1"/>
      <w:lang w:val="en-US" w:bidi="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vtlseznamzvraznn5">
    <w:name w:val="Light List Accent 5"/>
    <w:basedOn w:val="Normlntabulka"/>
    <w:uiPriority w:val="61"/>
    <w:rsid w:val="00B60A53"/>
    <w:pPr>
      <w:spacing w:after="0" w:line="240" w:lineRule="auto"/>
    </w:pPr>
    <w:rPr>
      <w:rFonts w:eastAsiaTheme="minorEastAsia" w:cs="Times New Roman"/>
      <w:lang w:val="en-US" w:bidi="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vtlmkazvraznn5">
    <w:name w:val="Light Grid Accent 5"/>
    <w:basedOn w:val="Normlntabulka"/>
    <w:uiPriority w:val="62"/>
    <w:rsid w:val="00B60A53"/>
    <w:pPr>
      <w:spacing w:after="0" w:line="240" w:lineRule="auto"/>
    </w:pPr>
    <w:rPr>
      <w:rFonts w:eastAsiaTheme="minorEastAsia" w:cs="Times New Roman"/>
      <w:lang w:val="en-US" w:bidi="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vtlstnovnzvraznn2">
    <w:name w:val="Light Shading Accent 2"/>
    <w:basedOn w:val="Normlntabulka"/>
    <w:uiPriority w:val="60"/>
    <w:rsid w:val="00B60A53"/>
    <w:pPr>
      <w:spacing w:after="0" w:line="240" w:lineRule="auto"/>
    </w:pPr>
    <w:rPr>
      <w:rFonts w:eastAsiaTheme="minorEastAsia" w:cs="Times New Roman"/>
      <w:color w:val="C45911" w:themeColor="accent2" w:themeShade="BF"/>
      <w:lang w:val="en-US" w:bidi="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Odkaznakoment">
    <w:name w:val="annotation reference"/>
    <w:basedOn w:val="Standardnpsmoodstavce"/>
    <w:uiPriority w:val="99"/>
    <w:semiHidden/>
    <w:unhideWhenUsed/>
    <w:rsid w:val="00B60A53"/>
    <w:rPr>
      <w:sz w:val="16"/>
      <w:szCs w:val="16"/>
    </w:rPr>
  </w:style>
  <w:style w:type="paragraph" w:styleId="Textkomente">
    <w:name w:val="annotation text"/>
    <w:basedOn w:val="Normln"/>
    <w:link w:val="TextkomenteChar"/>
    <w:uiPriority w:val="99"/>
    <w:semiHidden/>
    <w:unhideWhenUsed/>
    <w:rsid w:val="00B60A53"/>
    <w:pPr>
      <w:spacing w:after="0" w:line="240" w:lineRule="auto"/>
    </w:pPr>
    <w:rPr>
      <w:rFonts w:eastAsiaTheme="minorEastAsia" w:cs="Times New Roman"/>
      <w:sz w:val="20"/>
      <w:szCs w:val="20"/>
      <w:lang w:val="en-US" w:bidi="en-US"/>
    </w:rPr>
  </w:style>
  <w:style w:type="character" w:customStyle="1" w:styleId="TextkomenteChar">
    <w:name w:val="Text komentáře Char"/>
    <w:basedOn w:val="Standardnpsmoodstavce"/>
    <w:link w:val="Textkomente"/>
    <w:uiPriority w:val="99"/>
    <w:semiHidden/>
    <w:rsid w:val="00B60A53"/>
    <w:rPr>
      <w:rFonts w:eastAsiaTheme="minorEastAsia" w:cs="Times New Roman"/>
      <w:sz w:val="20"/>
      <w:szCs w:val="20"/>
      <w:lang w:val="en-US" w:bidi="en-US"/>
    </w:rPr>
  </w:style>
  <w:style w:type="paragraph" w:styleId="Pedmtkomente">
    <w:name w:val="annotation subject"/>
    <w:basedOn w:val="Textkomente"/>
    <w:next w:val="Textkomente"/>
    <w:link w:val="PedmtkomenteChar"/>
    <w:uiPriority w:val="99"/>
    <w:semiHidden/>
    <w:unhideWhenUsed/>
    <w:rsid w:val="00B60A53"/>
    <w:rPr>
      <w:b/>
      <w:bCs/>
    </w:rPr>
  </w:style>
  <w:style w:type="character" w:customStyle="1" w:styleId="PedmtkomenteChar">
    <w:name w:val="Předmět komentáře Char"/>
    <w:basedOn w:val="TextkomenteChar"/>
    <w:link w:val="Pedmtkomente"/>
    <w:uiPriority w:val="99"/>
    <w:semiHidden/>
    <w:rsid w:val="00B60A53"/>
    <w:rPr>
      <w:rFonts w:eastAsiaTheme="minorEastAsia" w:cs="Times New Roman"/>
      <w:b/>
      <w:bCs/>
      <w:sz w:val="20"/>
      <w:szCs w:val="20"/>
      <w:lang w:val="en-US" w:bidi="en-US"/>
    </w:rPr>
  </w:style>
  <w:style w:type="paragraph" w:styleId="Obsah4">
    <w:name w:val="toc 4"/>
    <w:basedOn w:val="Normln"/>
    <w:next w:val="Normln"/>
    <w:autoRedefine/>
    <w:uiPriority w:val="39"/>
    <w:unhideWhenUsed/>
    <w:rsid w:val="00B60A53"/>
    <w:pPr>
      <w:spacing w:after="100" w:line="276" w:lineRule="auto"/>
      <w:ind w:left="660"/>
    </w:pPr>
    <w:rPr>
      <w:rFonts w:eastAsiaTheme="minorEastAsia"/>
      <w:lang w:eastAsia="cs-CZ"/>
    </w:rPr>
  </w:style>
  <w:style w:type="paragraph" w:styleId="Obsah5">
    <w:name w:val="toc 5"/>
    <w:basedOn w:val="Normln"/>
    <w:next w:val="Normln"/>
    <w:autoRedefine/>
    <w:uiPriority w:val="39"/>
    <w:unhideWhenUsed/>
    <w:rsid w:val="00B60A53"/>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rsid w:val="00B60A53"/>
    <w:pPr>
      <w:spacing w:after="100" w:line="276" w:lineRule="auto"/>
      <w:ind w:left="1100"/>
    </w:pPr>
    <w:rPr>
      <w:rFonts w:eastAsiaTheme="minorEastAsia"/>
      <w:lang w:eastAsia="cs-CZ"/>
    </w:rPr>
  </w:style>
  <w:style w:type="paragraph" w:styleId="Obsah7">
    <w:name w:val="toc 7"/>
    <w:basedOn w:val="Normln"/>
    <w:next w:val="Normln"/>
    <w:autoRedefine/>
    <w:uiPriority w:val="39"/>
    <w:unhideWhenUsed/>
    <w:rsid w:val="00B60A53"/>
    <w:pPr>
      <w:spacing w:after="100" w:line="276" w:lineRule="auto"/>
      <w:ind w:left="1320"/>
    </w:pPr>
    <w:rPr>
      <w:rFonts w:eastAsiaTheme="minorEastAsia"/>
      <w:lang w:eastAsia="cs-CZ"/>
    </w:rPr>
  </w:style>
  <w:style w:type="paragraph" w:styleId="Obsah8">
    <w:name w:val="toc 8"/>
    <w:basedOn w:val="Normln"/>
    <w:next w:val="Normln"/>
    <w:autoRedefine/>
    <w:uiPriority w:val="39"/>
    <w:unhideWhenUsed/>
    <w:rsid w:val="00B60A53"/>
    <w:pPr>
      <w:spacing w:after="100" w:line="276" w:lineRule="auto"/>
      <w:ind w:left="1540"/>
    </w:pPr>
    <w:rPr>
      <w:rFonts w:eastAsiaTheme="minorEastAsia"/>
      <w:lang w:eastAsia="cs-CZ"/>
    </w:rPr>
  </w:style>
  <w:style w:type="paragraph" w:styleId="Obsah9">
    <w:name w:val="toc 9"/>
    <w:basedOn w:val="Normln"/>
    <w:next w:val="Normln"/>
    <w:autoRedefine/>
    <w:uiPriority w:val="39"/>
    <w:unhideWhenUsed/>
    <w:rsid w:val="00B60A53"/>
    <w:pPr>
      <w:spacing w:after="100" w:line="276" w:lineRule="auto"/>
      <w:ind w:left="1760"/>
    </w:pPr>
    <w:rPr>
      <w:rFonts w:eastAsiaTheme="minorEastAsia"/>
      <w:lang w:eastAsia="cs-CZ"/>
    </w:rPr>
  </w:style>
  <w:style w:type="character" w:customStyle="1" w:styleId="bylinepipe">
    <w:name w:val="bylinepipe"/>
    <w:basedOn w:val="Standardnpsmoodstavce"/>
    <w:rsid w:val="00B60A53"/>
  </w:style>
  <w:style w:type="paragraph" w:customStyle="1" w:styleId="Default">
    <w:name w:val="Default"/>
    <w:rsid w:val="00B60A53"/>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3E033-0407-4FF0-8E8B-32427B73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1758</Words>
  <Characters>10375</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12109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Hejsek Lukáš</dc:creator>
  <cp:lastModifiedBy>uzivatel</cp:lastModifiedBy>
  <cp:revision>2</cp:revision>
  <cp:lastPrinted>2014-05-27T09:14:00Z</cp:lastPrinted>
  <dcterms:created xsi:type="dcterms:W3CDTF">2015-01-13T22:08:00Z</dcterms:created>
  <dcterms:modified xsi:type="dcterms:W3CDTF">2015-01-13T22:08:00Z</dcterms:modified>
</cp:coreProperties>
</file>